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F7D03D" w14:textId="6036F0BC" w:rsidR="003952AE" w:rsidRDefault="003952AE" w:rsidP="00F8056F">
      <w:pPr>
        <w:pStyle w:val="Title"/>
        <w:pBdr>
          <w:bottom w:val="none" w:sz="0" w:space="0" w:color="auto"/>
        </w:pBdr>
        <w:rPr>
          <w:rFonts w:asciiTheme="minorHAnsi" w:hAnsiTheme="minorHAnsi" w:cstheme="minorHAnsi"/>
        </w:rPr>
      </w:pPr>
      <w:r>
        <w:rPr>
          <w:noProof/>
          <w:lang w:eastAsia="en-AU"/>
        </w:rPr>
        <w:drawing>
          <wp:anchor distT="0" distB="0" distL="114300" distR="114300" simplePos="0" relativeHeight="251658241" behindDoc="1" locked="0" layoutInCell="1" allowOverlap="1" wp14:anchorId="36BE499E" wp14:editId="0F222140">
            <wp:simplePos x="0" y="0"/>
            <wp:positionH relativeFrom="column">
              <wp:posOffset>-923493</wp:posOffset>
            </wp:positionH>
            <wp:positionV relativeFrom="paragraph">
              <wp:posOffset>-652780</wp:posOffset>
            </wp:positionV>
            <wp:extent cx="7599680" cy="2895600"/>
            <wp:effectExtent l="0" t="0" r="0" b="0"/>
            <wp:wrapNone/>
            <wp:docPr id="8" name="Picture 8"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9680" cy="2895600"/>
                    </a:xfrm>
                    <a:prstGeom prst="rect">
                      <a:avLst/>
                    </a:prstGeom>
                  </pic:spPr>
                </pic:pic>
              </a:graphicData>
            </a:graphic>
            <wp14:sizeRelH relativeFrom="page">
              <wp14:pctWidth>0</wp14:pctWidth>
            </wp14:sizeRelH>
            <wp14:sizeRelV relativeFrom="page">
              <wp14:pctHeight>0</wp14:pctHeight>
            </wp14:sizeRelV>
          </wp:anchor>
        </w:drawing>
      </w:r>
    </w:p>
    <w:p w14:paraId="141B412B" w14:textId="77777777" w:rsidR="003952AE" w:rsidRDefault="003952AE" w:rsidP="00F8056F">
      <w:pPr>
        <w:pStyle w:val="Title"/>
        <w:pBdr>
          <w:bottom w:val="none" w:sz="0" w:space="0" w:color="auto"/>
        </w:pBdr>
        <w:rPr>
          <w:rFonts w:asciiTheme="minorHAnsi" w:hAnsiTheme="minorHAnsi" w:cstheme="minorHAnsi"/>
        </w:rPr>
      </w:pPr>
    </w:p>
    <w:p w14:paraId="31C33549" w14:textId="77777777" w:rsidR="003952AE" w:rsidRDefault="003952AE" w:rsidP="00F8056F">
      <w:pPr>
        <w:pStyle w:val="Title"/>
        <w:pBdr>
          <w:bottom w:val="none" w:sz="0" w:space="0" w:color="auto"/>
        </w:pBdr>
        <w:rPr>
          <w:rFonts w:asciiTheme="minorHAnsi" w:hAnsiTheme="minorHAnsi" w:cstheme="minorHAnsi"/>
        </w:rPr>
      </w:pPr>
    </w:p>
    <w:p w14:paraId="37068FC0" w14:textId="77777777" w:rsidR="003952AE" w:rsidRDefault="003952AE" w:rsidP="00F8056F">
      <w:pPr>
        <w:pStyle w:val="Title"/>
        <w:pBdr>
          <w:bottom w:val="none" w:sz="0" w:space="0" w:color="auto"/>
        </w:pBdr>
        <w:rPr>
          <w:rFonts w:asciiTheme="minorHAnsi" w:hAnsiTheme="minorHAnsi" w:cstheme="minorHAnsi"/>
        </w:rPr>
      </w:pPr>
    </w:p>
    <w:p w14:paraId="601A649E" w14:textId="77777777" w:rsidR="003952AE" w:rsidRDefault="003952AE" w:rsidP="00F8056F">
      <w:pPr>
        <w:pStyle w:val="Title"/>
        <w:pBdr>
          <w:bottom w:val="none" w:sz="0" w:space="0" w:color="auto"/>
        </w:pBdr>
        <w:rPr>
          <w:rFonts w:asciiTheme="minorHAnsi" w:hAnsiTheme="minorHAnsi" w:cstheme="minorHAnsi"/>
        </w:rPr>
      </w:pPr>
    </w:p>
    <w:p w14:paraId="32A9F21B" w14:textId="77777777" w:rsidR="003D6B37" w:rsidRPr="006F6A58" w:rsidRDefault="003D6B37" w:rsidP="003D6B37">
      <w:pPr>
        <w:pStyle w:val="Title"/>
        <w:pBdr>
          <w:bottom w:val="none" w:sz="0" w:space="0" w:color="000000"/>
        </w:pBdr>
        <w:spacing w:after="0" w:line="240" w:lineRule="auto"/>
        <w:rPr>
          <w:rFonts w:ascii="Calibri" w:eastAsia="Calibri" w:hAnsi="Calibri" w:cs="Calibri"/>
          <w:color w:val="F4A71D"/>
          <w:sz w:val="48"/>
          <w:szCs w:val="48"/>
        </w:rPr>
      </w:pPr>
      <w:r>
        <w:rPr>
          <w:rFonts w:ascii="Calibri" w:eastAsia="Calibri" w:hAnsi="Calibri" w:cs="Calibri"/>
          <w:caps w:val="0"/>
          <w:color w:val="F4A71D"/>
          <w:sz w:val="48"/>
          <w:szCs w:val="48"/>
        </w:rPr>
        <w:t>e-SAFETY FOR CHILDREN POLICY</w:t>
      </w:r>
    </w:p>
    <w:p w14:paraId="3CB9B293" w14:textId="77777777" w:rsidR="003D6B37" w:rsidRPr="000D73F6" w:rsidRDefault="003D6B37" w:rsidP="003D6B37">
      <w:pPr>
        <w:pBdr>
          <w:bottom w:val="none" w:sz="0" w:space="0" w:color="000000"/>
        </w:pBdr>
        <w:spacing w:after="0"/>
        <w:rPr>
          <w:b/>
          <w:bCs/>
          <w:sz w:val="16"/>
          <w:szCs w:val="16"/>
        </w:rPr>
      </w:pPr>
      <w:r w:rsidRPr="000D73F6">
        <w:rPr>
          <w:rFonts w:ascii="Calibri" w:eastAsia="Calibri" w:hAnsi="Calibri" w:cs="Calibri"/>
          <w:b/>
          <w:bCs/>
          <w:color w:val="25408F"/>
          <w:sz w:val="40"/>
          <w:szCs w:val="40"/>
        </w:rPr>
        <w:t>Quality Area 2</w:t>
      </w:r>
      <w:r w:rsidRPr="000D73F6">
        <w:rPr>
          <w:b/>
          <w:bCs/>
          <w:sz w:val="16"/>
          <w:szCs w:val="16"/>
        </w:rPr>
        <w:t xml:space="preserve">  </w:t>
      </w:r>
    </w:p>
    <w:p w14:paraId="3B049728" w14:textId="77777777" w:rsidR="003D6B37" w:rsidRPr="00A60D25" w:rsidRDefault="003D6B37" w:rsidP="003D6B37">
      <w:pPr>
        <w:pBdr>
          <w:bottom w:val="none" w:sz="0" w:space="0" w:color="000000"/>
        </w:pBdr>
        <w:spacing w:after="0"/>
        <w:rPr>
          <w:sz w:val="16"/>
          <w:szCs w:val="16"/>
        </w:rPr>
      </w:pPr>
    </w:p>
    <w:p w14:paraId="3A27A6A2" w14:textId="77777777" w:rsidR="003D6B37" w:rsidRPr="000D73F6" w:rsidRDefault="003D6B37" w:rsidP="003D6B37">
      <w:pPr>
        <w:pBdr>
          <w:top w:val="nil"/>
          <w:left w:val="nil"/>
          <w:bottom w:val="nil"/>
          <w:right w:val="nil"/>
          <w:between w:val="nil"/>
        </w:pBdr>
        <w:spacing w:before="120" w:after="120" w:line="288" w:lineRule="auto"/>
        <w:jc w:val="both"/>
        <w:rPr>
          <w:color w:val="000000"/>
          <w:sz w:val="20"/>
          <w:szCs w:val="20"/>
        </w:rPr>
      </w:pPr>
      <w:r w:rsidRPr="000D73F6">
        <w:rPr>
          <w:rFonts w:ascii="Calibri" w:eastAsia="Calibri" w:hAnsi="Calibri" w:cs="Calibri"/>
          <w:color w:val="000000"/>
          <w:sz w:val="20"/>
          <w:szCs w:val="20"/>
        </w:rPr>
        <w:t xml:space="preserve">Sandhurst Catholic Early Childhood Education and Care Limited (SCECE&amp;C Ltd) is an incorporated company constituted by the Bishop of Sandhurst and is a subsidiary company of Catholic Education Sandhurst Limited (CES Ltd), who is its Member, and it is governed by an independent Board of Directors.  </w:t>
      </w:r>
    </w:p>
    <w:p w14:paraId="1E306B2C" w14:textId="77777777" w:rsidR="003D6B37" w:rsidRPr="000D73F6" w:rsidRDefault="003D6B37" w:rsidP="003D6B37">
      <w:pPr>
        <w:spacing w:before="120" w:after="120" w:line="288" w:lineRule="auto"/>
        <w:jc w:val="both"/>
        <w:rPr>
          <w:rFonts w:ascii="Calibri" w:eastAsia="Calibri" w:hAnsi="Calibri" w:cs="Calibri"/>
          <w:color w:val="000000"/>
          <w:sz w:val="20"/>
          <w:szCs w:val="20"/>
        </w:rPr>
      </w:pPr>
      <w:r w:rsidRPr="000D73F6">
        <w:rPr>
          <w:rFonts w:ascii="Calibri" w:eastAsia="Calibri" w:hAnsi="Calibri" w:cs="Calibri"/>
          <w:color w:val="000000"/>
          <w:sz w:val="20"/>
          <w:szCs w:val="20"/>
        </w:rPr>
        <w:t>SCECE&amp;C Ltd.’s Vision is to create high quality environments which are authentically Catholic, where each child and family is accompanied on their journey of development, supported by the pastoral ministry of our Church as embodied in our Sandhurst communities.</w:t>
      </w:r>
    </w:p>
    <w:p w14:paraId="428C340D" w14:textId="4CAA4BAF" w:rsidR="003D6B37" w:rsidRPr="000D73F6" w:rsidRDefault="6E7A580A" w:rsidP="003D6B37">
      <w:pPr>
        <w:spacing w:before="120" w:after="120" w:line="288" w:lineRule="auto"/>
        <w:jc w:val="both"/>
        <w:rPr>
          <w:rFonts w:ascii="Calibri" w:eastAsia="Calibri" w:hAnsi="Calibri" w:cs="Calibri"/>
          <w:sz w:val="20"/>
          <w:szCs w:val="20"/>
        </w:rPr>
      </w:pPr>
      <w:r w:rsidRPr="145EFC4B">
        <w:rPr>
          <w:rFonts w:ascii="Calibri" w:eastAsia="Calibri" w:hAnsi="Calibri" w:cs="Calibri"/>
          <w:sz w:val="20"/>
          <w:szCs w:val="20"/>
        </w:rPr>
        <w:t>The service</w:t>
      </w:r>
      <w:r w:rsidR="003D6B37" w:rsidRPr="145EFC4B">
        <w:rPr>
          <w:rFonts w:ascii="Calibri" w:eastAsia="Calibri" w:hAnsi="Calibri" w:cs="Calibri"/>
          <w:sz w:val="20"/>
          <w:szCs w:val="20"/>
        </w:rPr>
        <w:t xml:space="preserve"> is an Early Childhood Education and Care service within the Diocese of Sandhurst which is operated by SCECE&amp;C as the Approved Provider.</w:t>
      </w:r>
    </w:p>
    <w:p w14:paraId="3079F387" w14:textId="77777777" w:rsidR="003D6B37" w:rsidRDefault="003D6B37" w:rsidP="003D6B37">
      <w:pPr>
        <w:pStyle w:val="Title"/>
        <w:pBdr>
          <w:bottom w:val="none" w:sz="0" w:space="0" w:color="000000"/>
        </w:pBdr>
        <w:spacing w:after="0" w:line="240" w:lineRule="auto"/>
        <w:ind w:left="709" w:hanging="709"/>
        <w:rPr>
          <w:rFonts w:ascii="Calibri" w:eastAsia="Calibri" w:hAnsi="Calibri" w:cs="Calibri"/>
          <w:color w:val="25408F"/>
          <w:sz w:val="32"/>
          <w:szCs w:val="32"/>
        </w:rPr>
      </w:pPr>
    </w:p>
    <w:p w14:paraId="518059DC" w14:textId="77777777" w:rsidR="003D6B37" w:rsidRDefault="003D6B37" w:rsidP="003D6B37">
      <w:pPr>
        <w:pStyle w:val="Title"/>
        <w:pBdr>
          <w:bottom w:val="none" w:sz="0" w:space="0" w:color="000000"/>
        </w:pBdr>
        <w:spacing w:after="0" w:line="240" w:lineRule="auto"/>
        <w:ind w:left="709" w:hanging="709"/>
        <w:rPr>
          <w:rFonts w:ascii="Calibri" w:eastAsia="Calibri" w:hAnsi="Calibri" w:cs="Calibri"/>
          <w:color w:val="25408F"/>
          <w:sz w:val="32"/>
          <w:szCs w:val="32"/>
        </w:rPr>
      </w:pPr>
      <w:r w:rsidRPr="00104560">
        <w:rPr>
          <w:rFonts w:ascii="Calibri" w:eastAsia="Calibri" w:hAnsi="Calibri" w:cs="Calibri"/>
          <w:caps w:val="0"/>
          <w:color w:val="25408F"/>
          <w:sz w:val="32"/>
          <w:szCs w:val="32"/>
        </w:rPr>
        <w:t>P</w:t>
      </w:r>
      <w:r>
        <w:rPr>
          <w:rFonts w:ascii="Calibri" w:eastAsia="Calibri" w:hAnsi="Calibri" w:cs="Calibri"/>
          <w:caps w:val="0"/>
          <w:color w:val="25408F"/>
          <w:sz w:val="32"/>
          <w:szCs w:val="32"/>
        </w:rPr>
        <w:t>URPOSE</w:t>
      </w:r>
    </w:p>
    <w:p w14:paraId="44042244" w14:textId="4D93949D" w:rsidR="003D6B37" w:rsidRPr="000A402F" w:rsidRDefault="003D6B37" w:rsidP="003D6B37">
      <w:pPr>
        <w:spacing w:before="120" w:after="120" w:line="288" w:lineRule="auto"/>
        <w:jc w:val="both"/>
        <w:rPr>
          <w:rFonts w:ascii="Calibri" w:eastAsia="Calibri" w:hAnsi="Calibri" w:cs="Calibri"/>
          <w:sz w:val="20"/>
          <w:szCs w:val="20"/>
        </w:rPr>
      </w:pPr>
      <w:r w:rsidRPr="145EFC4B">
        <w:rPr>
          <w:rFonts w:ascii="Calibri" w:eastAsia="Calibri" w:hAnsi="Calibri" w:cs="Calibri"/>
          <w:sz w:val="20"/>
          <w:szCs w:val="20"/>
        </w:rPr>
        <w:t xml:space="preserve">This </w:t>
      </w:r>
      <w:r w:rsidR="00E53530" w:rsidRPr="145EFC4B">
        <w:rPr>
          <w:rFonts w:ascii="Calibri" w:eastAsia="Calibri" w:hAnsi="Calibri" w:cs="Calibri"/>
          <w:sz w:val="20"/>
          <w:szCs w:val="20"/>
        </w:rPr>
        <w:t>policy</w:t>
      </w:r>
      <w:r w:rsidR="6BEBD5BE" w:rsidRPr="145EFC4B">
        <w:rPr>
          <w:rFonts w:ascii="Calibri" w:eastAsia="Calibri" w:hAnsi="Calibri" w:cs="Calibri"/>
          <w:sz w:val="20"/>
          <w:szCs w:val="20"/>
        </w:rPr>
        <w:t xml:space="preserve"> </w:t>
      </w:r>
      <w:r w:rsidR="00E53530" w:rsidRPr="145EFC4B">
        <w:rPr>
          <w:rFonts w:ascii="Calibri" w:eastAsia="Calibri" w:hAnsi="Calibri" w:cs="Calibri"/>
          <w:sz w:val="20"/>
          <w:szCs w:val="20"/>
        </w:rPr>
        <w:t>requires</w:t>
      </w:r>
      <w:r w:rsidRPr="145EFC4B">
        <w:rPr>
          <w:rFonts w:ascii="Calibri" w:eastAsia="Calibri" w:hAnsi="Calibri" w:cs="Calibri"/>
          <w:sz w:val="20"/>
          <w:szCs w:val="20"/>
        </w:rPr>
        <w:t xml:space="preserve"> [service name] to: </w:t>
      </w:r>
    </w:p>
    <w:p w14:paraId="6DA36045" w14:textId="77777777" w:rsidR="003D6B37" w:rsidRPr="003D6B37" w:rsidRDefault="003D6B37" w:rsidP="00372484">
      <w:pPr>
        <w:pStyle w:val="ListParagraph"/>
        <w:numPr>
          <w:ilvl w:val="0"/>
          <w:numId w:val="14"/>
        </w:numPr>
        <w:spacing w:before="120" w:after="120" w:line="288" w:lineRule="auto"/>
        <w:jc w:val="both"/>
        <w:rPr>
          <w:rFonts w:ascii="Calibri" w:hAnsi="Calibri" w:cs="Calibri"/>
          <w:sz w:val="20"/>
          <w:szCs w:val="20"/>
        </w:rPr>
      </w:pPr>
      <w:r w:rsidRPr="003D6B37">
        <w:rPr>
          <w:rFonts w:ascii="Calibri" w:hAnsi="Calibri" w:cs="Calibri"/>
          <w:sz w:val="20"/>
          <w:szCs w:val="20"/>
        </w:rPr>
        <w:t>provide a safe online environment for all children which ensures their safety, health and wellbeing</w:t>
      </w:r>
    </w:p>
    <w:p w14:paraId="2FB1218A" w14:textId="77777777" w:rsidR="003D6B37" w:rsidRPr="003D6B37" w:rsidRDefault="003D6B37" w:rsidP="00372484">
      <w:pPr>
        <w:pStyle w:val="ListParagraph"/>
        <w:numPr>
          <w:ilvl w:val="0"/>
          <w:numId w:val="14"/>
        </w:numPr>
        <w:spacing w:before="120" w:after="120" w:line="288" w:lineRule="auto"/>
        <w:jc w:val="both"/>
        <w:rPr>
          <w:rFonts w:ascii="Calibri" w:hAnsi="Calibri" w:cs="Calibri"/>
          <w:sz w:val="20"/>
          <w:szCs w:val="20"/>
        </w:rPr>
      </w:pPr>
      <w:r w:rsidRPr="145EFC4B">
        <w:rPr>
          <w:rFonts w:ascii="Calibri" w:hAnsi="Calibri" w:cs="Calibri"/>
          <w:sz w:val="20"/>
          <w:szCs w:val="20"/>
        </w:rPr>
        <w:t>support young children to develop an understanding of digital networks and to using digital networks in safe and appropriate ways</w:t>
      </w:r>
    </w:p>
    <w:p w14:paraId="48AD2186" w14:textId="2F0AD5C7" w:rsidR="000B5BEC" w:rsidRPr="003D6B37" w:rsidRDefault="000B5BEC" w:rsidP="00372484">
      <w:pPr>
        <w:pStyle w:val="ListParagraph"/>
        <w:numPr>
          <w:ilvl w:val="0"/>
          <w:numId w:val="14"/>
        </w:numPr>
        <w:spacing w:before="120" w:after="120" w:line="288" w:lineRule="auto"/>
        <w:jc w:val="both"/>
        <w:rPr>
          <w:rFonts w:ascii="Calibri" w:hAnsi="Calibri" w:cs="Calibri"/>
          <w:sz w:val="20"/>
          <w:szCs w:val="20"/>
        </w:rPr>
      </w:pPr>
      <w:r w:rsidRPr="145EFC4B">
        <w:rPr>
          <w:rFonts w:ascii="Calibri" w:hAnsi="Calibri" w:cs="Calibri"/>
          <w:sz w:val="20"/>
          <w:szCs w:val="20"/>
        </w:rPr>
        <w:t>incorporate digital technology into early learning environment in an age and developmentally appropriate and safe way</w:t>
      </w:r>
    </w:p>
    <w:p w14:paraId="4780CEA1" w14:textId="0A9C1D0B" w:rsidR="003D6B37" w:rsidRPr="003D6B37" w:rsidRDefault="003D6B37" w:rsidP="00372484">
      <w:pPr>
        <w:pStyle w:val="ListParagraph"/>
        <w:numPr>
          <w:ilvl w:val="0"/>
          <w:numId w:val="14"/>
        </w:numPr>
        <w:spacing w:before="120" w:after="120" w:line="288" w:lineRule="auto"/>
        <w:jc w:val="both"/>
        <w:rPr>
          <w:rFonts w:ascii="Calibri" w:hAnsi="Calibri" w:cs="Calibri"/>
          <w:sz w:val="20"/>
          <w:szCs w:val="20"/>
        </w:rPr>
      </w:pPr>
      <w:r w:rsidRPr="145EFC4B">
        <w:rPr>
          <w:rFonts w:ascii="Calibri" w:hAnsi="Calibri" w:cs="Calibri"/>
          <w:sz w:val="20"/>
          <w:szCs w:val="20"/>
        </w:rPr>
        <w:t>support and communicate with families about safe online practices at home and in the community.</w:t>
      </w:r>
    </w:p>
    <w:p w14:paraId="3383C70A" w14:textId="77777777" w:rsidR="003D6B37" w:rsidRDefault="003D6B37" w:rsidP="003D6B37">
      <w:pPr>
        <w:rPr>
          <w:rFonts w:ascii="Calibri" w:eastAsia="Calibri" w:hAnsi="Calibri" w:cs="Calibri"/>
        </w:rPr>
      </w:pPr>
    </w:p>
    <w:p w14:paraId="61778839" w14:textId="77777777" w:rsidR="003D6B37" w:rsidRPr="00271F82" w:rsidRDefault="003D6B37" w:rsidP="003D6B37">
      <w:pPr>
        <w:rPr>
          <w:rFonts w:ascii="Calibri" w:hAnsi="Calibri" w:cs="Calibri"/>
          <w:b/>
          <w:bCs/>
          <w:color w:val="253F8F"/>
          <w:sz w:val="40"/>
          <w:szCs w:val="40"/>
        </w:rPr>
      </w:pPr>
      <w:r w:rsidRPr="00271F82">
        <w:rPr>
          <w:rFonts w:ascii="Calibri" w:hAnsi="Calibri" w:cs="Calibri"/>
          <w:b/>
          <w:bCs/>
          <w:color w:val="253F8F"/>
          <w:sz w:val="40"/>
          <w:szCs w:val="40"/>
        </w:rPr>
        <w:t>POLICY STATEMENT</w:t>
      </w:r>
    </w:p>
    <w:p w14:paraId="41B1D863" w14:textId="77777777" w:rsidR="003D6B37" w:rsidRPr="006425D2" w:rsidRDefault="003D6B37" w:rsidP="003D6B37">
      <w:pPr>
        <w:pBdr>
          <w:top w:val="nil"/>
          <w:left w:val="nil"/>
          <w:bottom w:val="nil"/>
          <w:right w:val="nil"/>
          <w:between w:val="nil"/>
        </w:pBdr>
        <w:spacing w:before="480" w:after="120"/>
        <w:rPr>
          <w:sz w:val="32"/>
          <w:szCs w:val="32"/>
        </w:rPr>
      </w:pPr>
      <w:r w:rsidRPr="006425D2">
        <w:rPr>
          <w:rFonts w:ascii="Calibri" w:eastAsia="Calibri" w:hAnsi="Calibri" w:cs="Calibri"/>
          <w:b/>
          <w:color w:val="25408F"/>
          <w:sz w:val="32"/>
          <w:szCs w:val="32"/>
        </w:rPr>
        <w:t>V</w:t>
      </w:r>
      <w:r>
        <w:rPr>
          <w:rFonts w:ascii="Calibri" w:eastAsia="Calibri" w:hAnsi="Calibri" w:cs="Calibri"/>
          <w:b/>
          <w:color w:val="25408F"/>
          <w:sz w:val="32"/>
          <w:szCs w:val="32"/>
        </w:rPr>
        <w:t>ALUES</w:t>
      </w:r>
    </w:p>
    <w:p w14:paraId="5EC71419" w14:textId="19E9C455" w:rsidR="003D6B37" w:rsidRPr="009D4C1E" w:rsidRDefault="4CE792AD" w:rsidP="003D6B37">
      <w:pPr>
        <w:spacing w:before="120" w:after="120" w:line="288" w:lineRule="auto"/>
        <w:rPr>
          <w:rFonts w:ascii="Calibri" w:eastAsia="TheSansB W3 Light" w:hAnsi="Calibri" w:cs="Calibri"/>
          <w:sz w:val="20"/>
          <w:szCs w:val="20"/>
        </w:rPr>
      </w:pPr>
      <w:r w:rsidRPr="145EFC4B">
        <w:rPr>
          <w:rFonts w:ascii="Calibri" w:eastAsia="TheSansB W3 Light" w:hAnsi="Calibri" w:cs="Calibri"/>
          <w:sz w:val="20"/>
          <w:szCs w:val="20"/>
        </w:rPr>
        <w:t>The service</w:t>
      </w:r>
      <w:r w:rsidR="003D6B37" w:rsidRPr="145EFC4B">
        <w:rPr>
          <w:rFonts w:ascii="Calibri" w:eastAsia="TheSansB W3 Light" w:hAnsi="Calibri" w:cs="Calibri"/>
          <w:sz w:val="20"/>
          <w:szCs w:val="20"/>
        </w:rPr>
        <w:t xml:space="preserve"> is committed to:</w:t>
      </w:r>
    </w:p>
    <w:p w14:paraId="165ADD86" w14:textId="77777777" w:rsidR="00A60363" w:rsidRDefault="003D6B37" w:rsidP="00372484">
      <w:pPr>
        <w:numPr>
          <w:ilvl w:val="0"/>
          <w:numId w:val="10"/>
        </w:numPr>
        <w:spacing w:before="120" w:after="120" w:line="288" w:lineRule="auto"/>
        <w:ind w:left="1418" w:hanging="425"/>
        <w:jc w:val="both"/>
        <w:rPr>
          <w:rFonts w:ascii="Calibri" w:eastAsia="TheSansB W3 Light" w:hAnsi="Calibri" w:cs="Calibri"/>
          <w:sz w:val="20"/>
          <w:szCs w:val="20"/>
        </w:rPr>
      </w:pPr>
      <w:r w:rsidRPr="009D4C1E">
        <w:rPr>
          <w:rFonts w:ascii="Calibri" w:eastAsia="TheSansB W3 Light" w:hAnsi="Calibri" w:cs="Calibri"/>
          <w:sz w:val="20"/>
          <w:szCs w:val="20"/>
        </w:rPr>
        <w:t>the rights of all children to feel safe, and be safe at all times</w:t>
      </w:r>
    </w:p>
    <w:p w14:paraId="22115F44" w14:textId="2B055D13" w:rsidR="00A60363" w:rsidRPr="00A60363" w:rsidRDefault="00A60363" w:rsidP="145EFC4B">
      <w:pPr>
        <w:numPr>
          <w:ilvl w:val="0"/>
          <w:numId w:val="10"/>
        </w:numPr>
        <w:spacing w:before="120" w:after="120" w:line="288" w:lineRule="auto"/>
        <w:ind w:left="1418" w:hanging="425"/>
        <w:jc w:val="both"/>
        <w:rPr>
          <w:rFonts w:ascii="Calibri" w:eastAsia="TheSansB W3 Light" w:hAnsi="Calibri" w:cs="Calibri"/>
          <w:sz w:val="20"/>
          <w:szCs w:val="20"/>
        </w:rPr>
      </w:pPr>
      <w:r w:rsidRPr="145EFC4B">
        <w:rPr>
          <w:rFonts w:ascii="Calibri" w:eastAsia="TheSansB W3 Light" w:hAnsi="Calibri" w:cs="Calibri"/>
          <w:sz w:val="20"/>
          <w:szCs w:val="20"/>
        </w:rPr>
        <w:t>providing a safe environment through the creation and maintenance of a child safe culture, and this extends to the safe use of digital technologies and online environments</w:t>
      </w:r>
    </w:p>
    <w:p w14:paraId="36F11A5F" w14:textId="77777777" w:rsidR="003D6B37" w:rsidRPr="009D4C1E" w:rsidRDefault="003D6B37" w:rsidP="00372484">
      <w:pPr>
        <w:numPr>
          <w:ilvl w:val="0"/>
          <w:numId w:val="10"/>
        </w:numPr>
        <w:spacing w:before="120" w:after="120" w:line="288" w:lineRule="auto"/>
        <w:ind w:left="1418" w:hanging="425"/>
        <w:jc w:val="both"/>
        <w:rPr>
          <w:rFonts w:ascii="Calibri" w:eastAsia="TheSansB W3 Light" w:hAnsi="Calibri" w:cs="Calibri"/>
          <w:sz w:val="20"/>
          <w:szCs w:val="20"/>
        </w:rPr>
      </w:pPr>
      <w:r w:rsidRPr="009D4C1E">
        <w:rPr>
          <w:rFonts w:ascii="Calibri" w:eastAsia="TheSansB W3 Light" w:hAnsi="Calibri" w:cs="Calibri"/>
          <w:sz w:val="20"/>
          <w:szCs w:val="20"/>
        </w:rPr>
        <w:t>fostering opportunities for each child to participate in the digital environment, express their views and to learn safely</w:t>
      </w:r>
    </w:p>
    <w:p w14:paraId="5A8D8D4B" w14:textId="77777777" w:rsidR="003D6B37" w:rsidRPr="00D32B12" w:rsidRDefault="003D6B37" w:rsidP="00372484">
      <w:pPr>
        <w:numPr>
          <w:ilvl w:val="0"/>
          <w:numId w:val="10"/>
        </w:numPr>
        <w:spacing w:before="120" w:after="120" w:line="288" w:lineRule="auto"/>
        <w:ind w:left="1418" w:hanging="425"/>
        <w:jc w:val="both"/>
        <w:rPr>
          <w:rFonts w:ascii="Calibri" w:eastAsia="TheSansB W3 Light" w:hAnsi="Calibri" w:cs="Calibri"/>
          <w:sz w:val="20"/>
          <w:szCs w:val="20"/>
        </w:rPr>
      </w:pPr>
      <w:r w:rsidRPr="00D32B12">
        <w:rPr>
          <w:rFonts w:ascii="Calibri" w:eastAsia="TheSansB W3 Light" w:hAnsi="Calibri" w:cs="Calibri"/>
          <w:sz w:val="20"/>
          <w:szCs w:val="20"/>
        </w:rPr>
        <w:t>always acting in the best interests of each child and has zero tolerance of online abuse</w:t>
      </w:r>
    </w:p>
    <w:p w14:paraId="03726DD6" w14:textId="77777777" w:rsidR="003D6B37" w:rsidRPr="00D32B12" w:rsidRDefault="003D6B37" w:rsidP="00372484">
      <w:pPr>
        <w:numPr>
          <w:ilvl w:val="0"/>
          <w:numId w:val="10"/>
        </w:numPr>
        <w:spacing w:before="120" w:after="120" w:line="288" w:lineRule="auto"/>
        <w:ind w:left="1418" w:hanging="425"/>
        <w:jc w:val="both"/>
        <w:rPr>
          <w:rFonts w:ascii="Calibri" w:eastAsia="TheSansB W3 Light" w:hAnsi="Calibri" w:cs="Calibri"/>
          <w:sz w:val="20"/>
          <w:szCs w:val="20"/>
        </w:rPr>
      </w:pPr>
      <w:r w:rsidRPr="00D32B12">
        <w:rPr>
          <w:rFonts w:ascii="Calibri" w:eastAsia="TheSansB W3 Light" w:hAnsi="Calibri" w:cs="Calibri"/>
          <w:sz w:val="20"/>
          <w:szCs w:val="20"/>
        </w:rPr>
        <w:t>supporting families in creating a safe on-line environment both at home and at the service.</w:t>
      </w:r>
    </w:p>
    <w:p w14:paraId="345A9938" w14:textId="67D88DA6" w:rsidR="003D6B37" w:rsidRDefault="003D6B37" w:rsidP="008F389A">
      <w:pPr>
        <w:spacing w:after="0"/>
        <w:rPr>
          <w:rFonts w:ascii="Calibri" w:eastAsia="Calibri" w:hAnsi="Calibri" w:cs="Calibri"/>
          <w:b/>
          <w:bCs/>
          <w:color w:val="25408F"/>
          <w:sz w:val="32"/>
          <w:szCs w:val="32"/>
        </w:rPr>
      </w:pPr>
    </w:p>
    <w:p w14:paraId="57EC5A52" w14:textId="74A68C20" w:rsidR="003D6B37" w:rsidRDefault="003D6B37" w:rsidP="003D6B37">
      <w:pPr>
        <w:pBdr>
          <w:top w:val="nil"/>
          <w:left w:val="nil"/>
          <w:bottom w:val="nil"/>
          <w:right w:val="nil"/>
          <w:between w:val="nil"/>
        </w:pBdr>
        <w:spacing w:before="480" w:after="120"/>
      </w:pPr>
      <w:r w:rsidRPr="00D32B12">
        <w:rPr>
          <w:rFonts w:ascii="Calibri" w:eastAsia="Calibri" w:hAnsi="Calibri" w:cs="Calibri"/>
          <w:b/>
          <w:color w:val="25408F"/>
          <w:sz w:val="32"/>
          <w:szCs w:val="32"/>
        </w:rPr>
        <w:t>S</w:t>
      </w:r>
      <w:r>
        <w:rPr>
          <w:rFonts w:ascii="Calibri" w:eastAsia="Calibri" w:hAnsi="Calibri" w:cs="Calibri"/>
          <w:b/>
          <w:color w:val="25408F"/>
          <w:sz w:val="32"/>
          <w:szCs w:val="32"/>
        </w:rPr>
        <w:t>COPE</w:t>
      </w:r>
    </w:p>
    <w:p w14:paraId="5D745C87" w14:textId="23FFC8E7" w:rsidR="003D6B37" w:rsidRDefault="003D6B37" w:rsidP="145EFC4B">
      <w:pPr>
        <w:spacing w:before="120" w:after="120" w:line="288" w:lineRule="auto"/>
        <w:jc w:val="both"/>
        <w:rPr>
          <w:rFonts w:ascii="Calibri" w:eastAsia="Calibri" w:hAnsi="Calibri" w:cs="Calibri"/>
          <w:sz w:val="20"/>
          <w:szCs w:val="20"/>
        </w:rPr>
      </w:pPr>
      <w:r w:rsidRPr="145EFC4B">
        <w:rPr>
          <w:rFonts w:ascii="Calibri" w:eastAsia="Calibri" w:hAnsi="Calibri" w:cs="Calibri"/>
          <w:sz w:val="20"/>
          <w:szCs w:val="20"/>
        </w:rPr>
        <w:t xml:space="preserve">This policy applies to the approved provider, persons with management or control, nominated supervisor, persons in day-to-day charge, early childhood teachers, educators, staff, students, volunteers, parents/guardians, children, and others attending the programs and activities of </w:t>
      </w:r>
      <w:r w:rsidR="2935B23F" w:rsidRPr="145EFC4B">
        <w:rPr>
          <w:rFonts w:ascii="Calibri" w:eastAsia="Calibri" w:hAnsi="Calibri" w:cs="Calibri"/>
          <w:sz w:val="20"/>
          <w:szCs w:val="20"/>
        </w:rPr>
        <w:t xml:space="preserve">the service. </w:t>
      </w:r>
    </w:p>
    <w:tbl>
      <w:tblPr>
        <w:tblW w:w="9781" w:type="dxa"/>
        <w:tblInd w:w="-5" w:type="dxa"/>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Layout w:type="fixed"/>
        <w:tblLook w:val="0420" w:firstRow="1" w:lastRow="0" w:firstColumn="0" w:lastColumn="0" w:noHBand="0" w:noVBand="1"/>
      </w:tblPr>
      <w:tblGrid>
        <w:gridCol w:w="5954"/>
        <w:gridCol w:w="992"/>
        <w:gridCol w:w="851"/>
        <w:gridCol w:w="708"/>
        <w:gridCol w:w="567"/>
        <w:gridCol w:w="709"/>
      </w:tblGrid>
      <w:tr w:rsidR="003D6B37" w:rsidRPr="00104560" w14:paraId="5A3C0D4C" w14:textId="77777777" w:rsidTr="145EFC4B">
        <w:trPr>
          <w:cantSplit/>
          <w:trHeight w:val="3011"/>
        </w:trPr>
        <w:tc>
          <w:tcPr>
            <w:tcW w:w="5954" w:type="dxa"/>
            <w:shd w:val="clear" w:color="auto" w:fill="DAE8F8"/>
            <w:vAlign w:val="center"/>
          </w:tcPr>
          <w:p w14:paraId="540E8826" w14:textId="77777777" w:rsidR="003D6B37" w:rsidRPr="00104560" w:rsidRDefault="003D6B37" w:rsidP="00BD0F3F">
            <w:pPr>
              <w:rPr>
                <w:rFonts w:ascii="Calibri" w:hAnsi="Calibri" w:cs="Calibri"/>
              </w:rPr>
            </w:pPr>
            <w:r w:rsidRPr="145EFC4B">
              <w:rPr>
                <w:rFonts w:ascii="Calibri" w:hAnsi="Calibri" w:cs="Calibri"/>
                <w:color w:val="9BBB59" w:themeColor="accent3"/>
                <w:sz w:val="24"/>
                <w:szCs w:val="24"/>
              </w:rPr>
              <w:t>RESPONSIBILITIES</w:t>
            </w:r>
          </w:p>
        </w:tc>
        <w:tc>
          <w:tcPr>
            <w:tcW w:w="992" w:type="dxa"/>
            <w:shd w:val="clear" w:color="auto" w:fill="FBFDE9"/>
            <w:textDirection w:val="tbRl"/>
          </w:tcPr>
          <w:p w14:paraId="4C8A033A" w14:textId="77777777" w:rsidR="003D6B37" w:rsidRPr="00104560" w:rsidRDefault="003D6B37" w:rsidP="00BD0F3F">
            <w:pPr>
              <w:spacing w:after="120"/>
              <w:ind w:left="113" w:right="113"/>
              <w:rPr>
                <w:rFonts w:ascii="Calibri" w:eastAsia="TheSansB W3 Light" w:hAnsi="Calibri" w:cs="Calibri"/>
                <w:color w:val="000000"/>
              </w:rPr>
            </w:pPr>
            <w:bookmarkStart w:id="0" w:name="_heading=h.gjdgxs" w:colFirst="0" w:colLast="0"/>
            <w:bookmarkEnd w:id="0"/>
            <w:r w:rsidRPr="00104560">
              <w:rPr>
                <w:rFonts w:ascii="Calibri" w:eastAsia="TheSansB W3 Light" w:hAnsi="Calibri" w:cs="Calibri"/>
                <w:color w:val="000000"/>
              </w:rPr>
              <w:t>Approved provider and persons with management or control</w:t>
            </w:r>
          </w:p>
        </w:tc>
        <w:tc>
          <w:tcPr>
            <w:tcW w:w="851" w:type="dxa"/>
            <w:shd w:val="clear" w:color="auto" w:fill="F3F9BF"/>
            <w:textDirection w:val="tbRl"/>
          </w:tcPr>
          <w:p w14:paraId="65AAB7B6" w14:textId="77777777" w:rsidR="003D6B37" w:rsidRPr="00104560" w:rsidRDefault="003D6B37" w:rsidP="00BD0F3F">
            <w:pPr>
              <w:spacing w:after="120"/>
              <w:ind w:left="113" w:right="113"/>
              <w:rPr>
                <w:rFonts w:ascii="Calibri" w:eastAsia="TheSansB W3 Light" w:hAnsi="Calibri" w:cs="Calibri"/>
                <w:color w:val="000000"/>
              </w:rPr>
            </w:pPr>
            <w:bookmarkStart w:id="1" w:name="_heading=h.30j0zll" w:colFirst="0" w:colLast="0"/>
            <w:bookmarkEnd w:id="1"/>
            <w:r w:rsidRPr="00104560">
              <w:rPr>
                <w:rFonts w:ascii="Calibri" w:eastAsia="TheSansB W3 Light" w:hAnsi="Calibri" w:cs="Calibri"/>
                <w:color w:val="000000"/>
              </w:rPr>
              <w:t>Nominated supervisor and persons in day-to-day charge</w:t>
            </w:r>
          </w:p>
        </w:tc>
        <w:tc>
          <w:tcPr>
            <w:tcW w:w="708" w:type="dxa"/>
            <w:shd w:val="clear" w:color="auto" w:fill="ECF593"/>
            <w:textDirection w:val="tbRl"/>
          </w:tcPr>
          <w:p w14:paraId="6156B3AE" w14:textId="77777777" w:rsidR="003D6B37" w:rsidRPr="00104560" w:rsidRDefault="003D6B37" w:rsidP="00BD0F3F">
            <w:pPr>
              <w:spacing w:after="120"/>
              <w:ind w:left="113" w:right="113"/>
              <w:rPr>
                <w:rFonts w:ascii="Calibri" w:eastAsia="TheSansB W3 Light" w:hAnsi="Calibri" w:cs="Calibri"/>
                <w:color w:val="000000"/>
              </w:rPr>
            </w:pPr>
            <w:bookmarkStart w:id="2" w:name="_heading=h.1fob9te" w:colFirst="0" w:colLast="0"/>
            <w:bookmarkEnd w:id="2"/>
            <w:r w:rsidRPr="00104560">
              <w:rPr>
                <w:rFonts w:ascii="Calibri" w:eastAsia="TheSansB W3 Light" w:hAnsi="Calibri" w:cs="Calibri"/>
                <w:color w:val="000000"/>
              </w:rPr>
              <w:t>Early childhood teacher, educators and all other staff</w:t>
            </w:r>
          </w:p>
        </w:tc>
        <w:tc>
          <w:tcPr>
            <w:tcW w:w="567" w:type="dxa"/>
            <w:shd w:val="clear" w:color="auto" w:fill="E6F272"/>
            <w:textDirection w:val="tbRl"/>
          </w:tcPr>
          <w:p w14:paraId="56380FFF" w14:textId="77777777" w:rsidR="003D6B37" w:rsidRPr="00104560" w:rsidRDefault="003D6B37" w:rsidP="00BD0F3F">
            <w:pPr>
              <w:spacing w:after="120"/>
              <w:ind w:left="113" w:right="113"/>
              <w:rPr>
                <w:rFonts w:ascii="Calibri" w:eastAsia="TheSansB W3 Light" w:hAnsi="Calibri" w:cs="Calibri"/>
                <w:color w:val="000000"/>
              </w:rPr>
            </w:pPr>
            <w:bookmarkStart w:id="3" w:name="_heading=h.3znysh7" w:colFirst="0" w:colLast="0"/>
            <w:bookmarkEnd w:id="3"/>
            <w:r w:rsidRPr="00104560">
              <w:rPr>
                <w:rFonts w:ascii="Calibri" w:eastAsia="TheSansB W3 Light" w:hAnsi="Calibri" w:cs="Calibri"/>
                <w:color w:val="000000"/>
              </w:rPr>
              <w:t>Parents/guardians</w:t>
            </w:r>
          </w:p>
        </w:tc>
        <w:tc>
          <w:tcPr>
            <w:tcW w:w="709" w:type="dxa"/>
            <w:shd w:val="clear" w:color="auto" w:fill="DFEE4C"/>
            <w:textDirection w:val="tbRl"/>
          </w:tcPr>
          <w:p w14:paraId="3FCA9828" w14:textId="77777777" w:rsidR="003D6B37" w:rsidRPr="00104560" w:rsidRDefault="003D6B37" w:rsidP="00BD0F3F">
            <w:pPr>
              <w:spacing w:after="120"/>
              <w:ind w:left="113" w:right="113"/>
              <w:rPr>
                <w:rFonts w:ascii="Calibri" w:eastAsia="TheSansB W3 Light" w:hAnsi="Calibri" w:cs="Calibri"/>
                <w:color w:val="000000"/>
              </w:rPr>
            </w:pPr>
            <w:bookmarkStart w:id="4" w:name="_heading=h.2et92p0" w:colFirst="0" w:colLast="0"/>
            <w:bookmarkEnd w:id="4"/>
            <w:r w:rsidRPr="00104560">
              <w:rPr>
                <w:rFonts w:ascii="Calibri" w:eastAsia="TheSansB W3 Light" w:hAnsi="Calibri" w:cs="Calibri"/>
                <w:color w:val="000000"/>
              </w:rPr>
              <w:t>Contractors, volunteers and students</w:t>
            </w:r>
          </w:p>
        </w:tc>
      </w:tr>
      <w:tr w:rsidR="003D6B37" w:rsidRPr="00104560" w14:paraId="6FAD94F2" w14:textId="77777777" w:rsidTr="145EFC4B">
        <w:tc>
          <w:tcPr>
            <w:tcW w:w="9781" w:type="dxa"/>
            <w:gridSpan w:val="6"/>
            <w:tcBorders>
              <w:top w:val="single" w:sz="4" w:space="0" w:color="B6BD37"/>
              <w:left w:val="single" w:sz="4" w:space="0" w:color="B6BD37"/>
              <w:bottom w:val="single" w:sz="4" w:space="0" w:color="B6BD37"/>
              <w:right w:val="single" w:sz="4" w:space="0" w:color="B6BD37"/>
            </w:tcBorders>
            <w:shd w:val="clear" w:color="auto" w:fill="DAE8F8"/>
          </w:tcPr>
          <w:p w14:paraId="4CD7037C" w14:textId="77777777" w:rsidR="003D6B37" w:rsidRPr="003D6B37" w:rsidRDefault="003D6B37" w:rsidP="00BD0F3F">
            <w:pPr>
              <w:spacing w:after="120"/>
              <w:jc w:val="center"/>
              <w:rPr>
                <w:rFonts w:ascii="Calibri" w:eastAsia="TheSansB W3 Light" w:hAnsi="Calibri" w:cs="Calibri"/>
                <w:sz w:val="20"/>
                <w:szCs w:val="20"/>
              </w:rPr>
            </w:pPr>
            <w:r w:rsidRPr="145EFC4B">
              <w:rPr>
                <w:rFonts w:ascii="Calibri" w:eastAsia="TheSansB W3 Light" w:hAnsi="Calibri" w:cs="Calibri"/>
                <w:b/>
                <w:bCs/>
                <w:sz w:val="20"/>
                <w:szCs w:val="20"/>
              </w:rPr>
              <w:t xml:space="preserve">R </w:t>
            </w:r>
            <w:r w:rsidRPr="145EFC4B">
              <w:rPr>
                <w:rFonts w:ascii="Calibri" w:eastAsia="TheSansB W3 Light" w:hAnsi="Calibri" w:cs="Calibri"/>
                <w:sz w:val="20"/>
                <w:szCs w:val="20"/>
              </w:rPr>
              <w:t>indicates legislation requirement, and should not be deleted</w:t>
            </w:r>
          </w:p>
        </w:tc>
      </w:tr>
      <w:tr w:rsidR="003D6B37" w:rsidRPr="00104560" w14:paraId="1A5315D9"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7137ED24" w14:textId="77777777" w:rsidR="003D6B37" w:rsidRPr="004E7161"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Designating a staff member/s to champion online safety and be a first point of contact for early childhood teachers, educators, staff, parents/guardians and children to report online safety issues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9916735"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A3109BD"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64F54F4" w14:textId="77777777" w:rsidR="003D6B37" w:rsidRPr="00104560" w:rsidRDefault="003D6B37" w:rsidP="00BD0F3F">
            <w:pPr>
              <w:spacing w:after="120"/>
              <w:jc w:val="center"/>
              <w:rPr>
                <w:rFonts w:ascii="Calibri" w:eastAsia="TheSansB W3 Light" w:hAnsi="Calibri" w:cs="Calibri"/>
              </w:rPr>
            </w:pP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C7ADE73"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0B49208" w14:textId="77777777" w:rsidR="003D6B37" w:rsidRPr="00104560" w:rsidRDefault="003D6B37" w:rsidP="00BD0F3F">
            <w:pPr>
              <w:spacing w:after="120"/>
              <w:jc w:val="center"/>
              <w:rPr>
                <w:rFonts w:ascii="Calibri" w:eastAsia="TheSansB W3 Light" w:hAnsi="Calibri" w:cs="Calibri"/>
              </w:rPr>
            </w:pPr>
          </w:p>
        </w:tc>
      </w:tr>
      <w:tr w:rsidR="003D6B37" w:rsidRPr="00104560" w14:paraId="1125D006"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0079F09D" w14:textId="251F759E" w:rsidR="00B2484E" w:rsidRPr="0087358C" w:rsidRDefault="00B2484E" w:rsidP="00BD0F3F">
            <w:pPr>
              <w:rPr>
                <w:rFonts w:ascii="Calibri" w:eastAsia="TheSansB W3 Light" w:hAnsi="Calibri" w:cs="Calibri"/>
                <w:sz w:val="20"/>
                <w:szCs w:val="20"/>
              </w:rPr>
            </w:pPr>
            <w:r w:rsidRPr="145EFC4B">
              <w:rPr>
                <w:rFonts w:asciiTheme="minorHAnsi" w:hAnsiTheme="minorHAnsi" w:cstheme="minorBidi"/>
                <w:sz w:val="20"/>
                <w:szCs w:val="20"/>
              </w:rPr>
              <w:t xml:space="preserve">Ensuring the online environment is used in accordance with </w:t>
            </w:r>
            <w:r w:rsidRPr="145EFC4B">
              <w:rPr>
                <w:rFonts w:asciiTheme="minorHAnsi" w:hAnsiTheme="minorHAnsi" w:cstheme="minorBidi"/>
                <w:i/>
                <w:iCs/>
                <w:color w:val="693A77"/>
                <w:sz w:val="20"/>
                <w:szCs w:val="20"/>
              </w:rPr>
              <w:t>Code of Conduct, Child Safe Environment and Wellbeing, Use of Digital Technologies and Online Environments, Privacy and Confidentiality and Mental Health and Wellbeing Policy</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1107526"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F6B22E6"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C26ACAB"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2BAF12A"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8C2B850"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753236BC"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72AA2C6D" w14:textId="77777777" w:rsidR="003D6B37" w:rsidRPr="0087358C"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 xml:space="preserve">Early childhood teachers and educators engaged in professional learning about online safety (such as eSafety’s professional learning modules) </w:t>
            </w:r>
            <w:r w:rsidRPr="145EFC4B">
              <w:rPr>
                <w:rFonts w:ascii="Calibri" w:eastAsia="TheSansB W6 SemiBold" w:hAnsi="Calibri" w:cs="Calibri"/>
                <w:i/>
                <w:iCs/>
                <w:color w:val="EE4158"/>
                <w:sz w:val="20"/>
                <w:szCs w:val="20"/>
              </w:rPr>
              <w:t>(refer to Sources)</w:t>
            </w:r>
            <w:r w:rsidRPr="145EFC4B">
              <w:rPr>
                <w:rFonts w:ascii="Calibri" w:eastAsia="TheSansB W3 Light" w:hAnsi="Calibri" w:cs="Calibri"/>
                <w:sz w:val="20"/>
                <w:szCs w:val="20"/>
              </w:rPr>
              <w:t>, enabling them to identify and mitigate the risks associated with being online</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5773EEC"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AB597CF"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38DC341"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0887365"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DBFE146"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45113DE7"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226AB153" w14:textId="77777777" w:rsidR="003D6B37" w:rsidRPr="0087358C"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Providing early childhood teachers and educators with regular opportunities to engage in ongoing, informal professional learning so they have up-to-date information about the risks and changing practices in online safety</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2218DB3"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C45EFFC"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2145602" w14:textId="77777777" w:rsidR="003D6B37" w:rsidRPr="00104560" w:rsidRDefault="003D6B37" w:rsidP="00BD0F3F">
            <w:pPr>
              <w:spacing w:after="120"/>
              <w:jc w:val="center"/>
              <w:rPr>
                <w:rFonts w:ascii="Calibri" w:eastAsia="TheSansB W3 Light" w:hAnsi="Calibri" w:cs="Calibri"/>
              </w:rPr>
            </w:pP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134852A"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6E5483E" w14:textId="77777777" w:rsidR="003D6B37" w:rsidRPr="00104560" w:rsidRDefault="003D6B37" w:rsidP="00BD0F3F">
            <w:pPr>
              <w:spacing w:after="120"/>
              <w:jc w:val="center"/>
              <w:rPr>
                <w:rFonts w:ascii="Calibri" w:eastAsia="TheSansB W3 Light" w:hAnsi="Calibri" w:cs="Calibri"/>
              </w:rPr>
            </w:pPr>
          </w:p>
        </w:tc>
      </w:tr>
      <w:tr w:rsidR="003D6B37" w:rsidRPr="00104560" w14:paraId="5E5C6E52"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4180966B" w14:textId="77777777" w:rsidR="003D6B37" w:rsidRPr="0087358C"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Engaging in professional learning to build capacity and support the implementation of online safety education.</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D1755FE"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34AEA49"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C0AB37B"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1946208"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481B07C"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4BE92943"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1B012180" w14:textId="0132F1AA" w:rsidR="00F0720E" w:rsidRPr="00F0720E" w:rsidRDefault="003D6B37" w:rsidP="145EFC4B">
            <w:pPr>
              <w:rPr>
                <w:rFonts w:ascii="Calibri" w:eastAsia="TheSansB W6 SemiBold" w:hAnsi="Calibri" w:cs="Calibri"/>
                <w:i/>
                <w:iCs/>
                <w:color w:val="693A77"/>
                <w:sz w:val="20"/>
                <w:szCs w:val="20"/>
              </w:rPr>
            </w:pPr>
            <w:r w:rsidRPr="145EFC4B">
              <w:rPr>
                <w:rFonts w:ascii="Calibri" w:eastAsia="TheSansB W3 Light" w:hAnsi="Calibri" w:cs="Calibri"/>
                <w:sz w:val="20"/>
                <w:szCs w:val="20"/>
              </w:rPr>
              <w:t xml:space="preserve">Ensuring that early childhood teachers and educators are aware of and compliant with </w:t>
            </w:r>
            <w:r w:rsidR="00F0720E" w:rsidRPr="145EFC4B">
              <w:rPr>
                <w:rFonts w:ascii="Calibri" w:eastAsia="TheSansB W6 SemiBold" w:hAnsi="Calibri" w:cs="Calibri"/>
                <w:i/>
                <w:iCs/>
                <w:color w:val="693A77"/>
                <w:sz w:val="20"/>
                <w:szCs w:val="20"/>
              </w:rPr>
              <w:t>Use of Digital Technologies and Online Environments, and Privacy and Confidentiality policies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56ED995" w14:textId="77777777" w:rsidR="003D6B37" w:rsidRPr="00104560" w:rsidRDefault="003D6B37" w:rsidP="00BD0F3F">
            <w:pPr>
              <w:spacing w:after="120"/>
              <w:jc w:val="center"/>
              <w:rPr>
                <w:rFonts w:ascii="Calibri" w:eastAsia="TheSansB W3 Light" w:hAnsi="Calibri" w:cs="Calibri"/>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89DF7CD" w14:textId="77777777" w:rsidR="003D6B37" w:rsidRPr="00104560" w:rsidRDefault="003D6B37" w:rsidP="00BD0F3F">
            <w:pPr>
              <w:spacing w:after="120"/>
              <w:jc w:val="center"/>
              <w:rPr>
                <w:rFonts w:ascii="Calibri" w:eastAsia="TheSansB W3 Light" w:hAnsi="Calibri" w:cs="Calibri"/>
              </w:rPr>
            </w:pPr>
            <w:r w:rsidRPr="00104560">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F386909" w14:textId="77777777" w:rsidR="003D6B37" w:rsidRPr="00104560" w:rsidRDefault="003D6B37" w:rsidP="00BD0F3F">
            <w:pPr>
              <w:spacing w:after="120"/>
              <w:jc w:val="center"/>
              <w:rPr>
                <w:rFonts w:ascii="Calibri" w:eastAsia="TheSansB W3 Light" w:hAnsi="Calibri" w:cs="Calibri"/>
              </w:rPr>
            </w:pP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22257E2"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A925C3C" w14:textId="77777777" w:rsidR="003D6B37" w:rsidRPr="00104560" w:rsidRDefault="003D6B37" w:rsidP="00BD0F3F">
            <w:pPr>
              <w:spacing w:after="120"/>
              <w:jc w:val="center"/>
              <w:rPr>
                <w:rFonts w:ascii="Calibri" w:eastAsia="TheSansB W3 Light" w:hAnsi="Calibri" w:cs="Calibri"/>
              </w:rPr>
            </w:pPr>
          </w:p>
        </w:tc>
      </w:tr>
      <w:tr w:rsidR="003D6B37" w:rsidRPr="00104560" w14:paraId="46E441D8"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4AE0C369" w14:textId="4DB2F805" w:rsidR="009414F6" w:rsidRPr="009414F6" w:rsidRDefault="009414F6" w:rsidP="145EFC4B">
            <w:pPr>
              <w:rPr>
                <w:rFonts w:asciiTheme="minorHAnsi" w:hAnsiTheme="minorHAnsi" w:cstheme="minorBidi"/>
                <w:sz w:val="20"/>
                <w:szCs w:val="20"/>
              </w:rPr>
            </w:pPr>
            <w:r w:rsidRPr="145EFC4B">
              <w:rPr>
                <w:rFonts w:asciiTheme="minorHAnsi" w:eastAsia="TheSansB W3 Light" w:hAnsiTheme="minorHAnsi" w:cstheme="minorBidi"/>
                <w:sz w:val="20"/>
                <w:szCs w:val="20"/>
              </w:rPr>
              <w:t xml:space="preserve">Undertaking a risk assessment </w:t>
            </w:r>
            <w:r w:rsidRPr="145EFC4B">
              <w:rPr>
                <w:rFonts w:asciiTheme="minorHAnsi" w:eastAsia="TheSansB W3 Light" w:hAnsiTheme="minorHAnsi" w:cstheme="minorBidi"/>
                <w:i/>
                <w:iCs/>
                <w:color w:val="EE0000"/>
                <w:sz w:val="20"/>
                <w:szCs w:val="20"/>
              </w:rPr>
              <w:t>(refer to Sources)</w:t>
            </w:r>
            <w:r w:rsidRPr="145EFC4B">
              <w:rPr>
                <w:rFonts w:asciiTheme="minorHAnsi" w:eastAsia="TheSansB W3 Light" w:hAnsiTheme="minorHAnsi" w:cstheme="minorBidi"/>
                <w:sz w:val="20"/>
                <w:szCs w:val="20"/>
              </w:rPr>
              <w:t xml:space="preserve"> of all online tools (including AI), platforms, Smart Toys </w:t>
            </w:r>
            <w:r w:rsidRPr="145EFC4B">
              <w:rPr>
                <w:rFonts w:asciiTheme="minorHAnsi" w:eastAsia="TheSansB W3 Light" w:hAnsiTheme="minorHAnsi" w:cstheme="minorBidi"/>
                <w:i/>
                <w:iCs/>
                <w:color w:val="EE0000"/>
                <w:sz w:val="20"/>
                <w:szCs w:val="20"/>
              </w:rPr>
              <w:t>(refer to Sources),</w:t>
            </w:r>
            <w:r w:rsidRPr="145EFC4B">
              <w:rPr>
                <w:rFonts w:asciiTheme="minorHAnsi" w:eastAsia="TheSansB W3 Light" w:hAnsiTheme="minorHAnsi" w:cstheme="minorBidi"/>
                <w:color w:val="EE0000"/>
                <w:sz w:val="20"/>
                <w:szCs w:val="20"/>
              </w:rPr>
              <w:t xml:space="preserve"> </w:t>
            </w:r>
            <w:r w:rsidRPr="145EFC4B">
              <w:rPr>
                <w:rFonts w:asciiTheme="minorHAnsi" w:eastAsia="TheSansB W3 Light" w:hAnsiTheme="minorHAnsi" w:cstheme="minorBidi"/>
                <w:sz w:val="20"/>
                <w:szCs w:val="20"/>
              </w:rPr>
              <w:t>and child-friendly search engines and apps prior to children's use</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BB56558" w14:textId="77777777" w:rsidR="003D6B37" w:rsidRPr="00104560" w:rsidRDefault="003D6B37" w:rsidP="00BD0F3F">
            <w:pPr>
              <w:spacing w:after="120"/>
              <w:jc w:val="center"/>
              <w:rPr>
                <w:rFonts w:ascii="Calibri" w:eastAsia="Abadi"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8FD9E68" w14:textId="77777777" w:rsidR="003D6B37" w:rsidRPr="00104560" w:rsidRDefault="003D6B37" w:rsidP="00BD0F3F">
            <w:pPr>
              <w:spacing w:after="120"/>
              <w:jc w:val="center"/>
              <w:rPr>
                <w:rFonts w:ascii="Calibri" w:eastAsia="Abadi" w:hAnsi="Calibri" w:cs="Calibri"/>
                <w:b/>
              </w:rPr>
            </w:pPr>
            <w:r w:rsidRPr="00104560">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4B2F9E2"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12947D7"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7B5DCCB"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FF495C" w:rsidRPr="00104560" w14:paraId="1BD35F20"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7EDC05C4" w14:textId="7D029034" w:rsidR="00FF495C" w:rsidRPr="009414F6" w:rsidRDefault="00A8109E" w:rsidP="145EFC4B">
            <w:pPr>
              <w:rPr>
                <w:rFonts w:asciiTheme="minorHAnsi" w:eastAsia="TheSansB W3 Light" w:hAnsiTheme="minorHAnsi" w:cstheme="minorBidi"/>
                <w:sz w:val="20"/>
                <w:szCs w:val="20"/>
              </w:rPr>
            </w:pPr>
            <w:r w:rsidRPr="145EFC4B">
              <w:rPr>
                <w:rFonts w:asciiTheme="minorHAnsi" w:eastAsia="TheSansB W3 Light" w:hAnsiTheme="minorHAnsi" w:cstheme="minorBidi"/>
                <w:sz w:val="20"/>
                <w:szCs w:val="20"/>
              </w:rPr>
              <w:t xml:space="preserve">Undertaking a risk assessment </w:t>
            </w:r>
            <w:r w:rsidRPr="145EFC4B">
              <w:rPr>
                <w:rFonts w:asciiTheme="minorHAnsi" w:eastAsia="TheSansB W3 Light" w:hAnsiTheme="minorHAnsi" w:cstheme="minorBidi"/>
                <w:i/>
                <w:iCs/>
                <w:color w:val="EE0000"/>
                <w:sz w:val="20"/>
                <w:szCs w:val="20"/>
              </w:rPr>
              <w:t>(refer to Sources)</w:t>
            </w:r>
            <w:r w:rsidRPr="145EFC4B">
              <w:rPr>
                <w:rFonts w:asciiTheme="minorHAnsi" w:eastAsia="TheSansB W3 Light" w:hAnsiTheme="minorHAnsi" w:cstheme="minorBidi"/>
                <w:color w:val="EE0000"/>
                <w:sz w:val="20"/>
                <w:szCs w:val="20"/>
              </w:rPr>
              <w:t xml:space="preserve"> </w:t>
            </w:r>
            <w:r w:rsidRPr="145EFC4B">
              <w:rPr>
                <w:rFonts w:asciiTheme="minorHAnsi" w:eastAsia="TheSansB W3 Light" w:hAnsiTheme="minorHAnsi" w:cstheme="minorBidi"/>
                <w:sz w:val="20"/>
                <w:szCs w:val="20"/>
              </w:rPr>
              <w:t>and identify if children’s personal devices (including wearable devices) can be used at the service and in what circumstances.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9D63CD8" w14:textId="5A9503E1" w:rsidR="00FF495C" w:rsidRPr="00104560" w:rsidRDefault="00A8109E" w:rsidP="00BD0F3F">
            <w:pPr>
              <w:spacing w:after="120"/>
              <w:jc w:val="center"/>
              <w:rPr>
                <w:rFonts w:ascii="Calibri" w:eastAsia="Abadi" w:hAnsi="Calibri" w:cs="Calibri"/>
                <w:b/>
              </w:rPr>
            </w:pPr>
            <w:r>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AE90210" w14:textId="21C2B757" w:rsidR="00FF495C" w:rsidRPr="00104560" w:rsidRDefault="00A8109E" w:rsidP="00BD0F3F">
            <w:pPr>
              <w:spacing w:after="120"/>
              <w:jc w:val="center"/>
              <w:rPr>
                <w:rFonts w:ascii="Calibri" w:eastAsia="Abadi" w:hAnsi="Calibri" w:cs="Calibri"/>
                <w:b/>
              </w:rPr>
            </w:pPr>
            <w:r>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800E041" w14:textId="7E63DE6F" w:rsidR="00FF495C" w:rsidRPr="00104560" w:rsidRDefault="00A8109E" w:rsidP="00BD0F3F">
            <w:pPr>
              <w:spacing w:after="120"/>
              <w:jc w:val="center"/>
              <w:rPr>
                <w:rFonts w:ascii="Calibri" w:eastAsia="Symbol"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4A7D92E" w14:textId="77777777" w:rsidR="00FF495C" w:rsidRPr="00104560" w:rsidRDefault="00FF495C"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643A30F" w14:textId="58593738" w:rsidR="00FF495C" w:rsidRPr="00104560" w:rsidRDefault="00A8109E" w:rsidP="00BD0F3F">
            <w:pPr>
              <w:spacing w:after="120"/>
              <w:jc w:val="center"/>
              <w:rPr>
                <w:rFonts w:ascii="Calibri" w:eastAsia="Symbol" w:hAnsi="Calibri" w:cs="Calibri"/>
              </w:rPr>
            </w:pPr>
            <w:r w:rsidRPr="00104560">
              <w:rPr>
                <w:rFonts w:ascii="Calibri" w:eastAsia="Symbol" w:hAnsi="Calibri" w:cs="Calibri"/>
              </w:rPr>
              <w:t>√</w:t>
            </w:r>
          </w:p>
        </w:tc>
      </w:tr>
      <w:tr w:rsidR="003D6B37" w:rsidRPr="00104560" w14:paraId="0741FCE6"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3DBEDD1A" w14:textId="77777777" w:rsidR="003D6B37" w:rsidRPr="003D6B37" w:rsidRDefault="003D6B37" w:rsidP="145EFC4B">
            <w:pPr>
              <w:rPr>
                <w:rFonts w:asciiTheme="minorHAnsi" w:hAnsiTheme="minorHAnsi" w:cstheme="minorBidi"/>
                <w:sz w:val="20"/>
                <w:szCs w:val="20"/>
              </w:rPr>
            </w:pPr>
            <w:r w:rsidRPr="145EFC4B">
              <w:rPr>
                <w:rFonts w:asciiTheme="minorHAnsi" w:hAnsiTheme="minorHAnsi" w:cstheme="minorBidi"/>
                <w:sz w:val="20"/>
                <w:szCs w:val="20"/>
              </w:rPr>
              <w:t xml:space="preserve">Considering risk management plans when engaging with third party contractors to assess whether, and the extent to which, the </w:t>
            </w:r>
            <w:r w:rsidRPr="145EFC4B">
              <w:rPr>
                <w:rFonts w:asciiTheme="minorHAnsi" w:hAnsiTheme="minorHAnsi" w:cstheme="minorBidi"/>
                <w:sz w:val="20"/>
                <w:szCs w:val="20"/>
              </w:rPr>
              <w:lastRenderedPageBreak/>
              <w:t>engagement of third-party contractors poses risks of child abuse and harm</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E34FBEB" w14:textId="77777777" w:rsidR="003D6B37" w:rsidRPr="00104560" w:rsidRDefault="003D6B37" w:rsidP="00BD0F3F">
            <w:pPr>
              <w:spacing w:after="120"/>
              <w:jc w:val="center"/>
              <w:rPr>
                <w:rFonts w:ascii="Calibri" w:eastAsia="Abadi" w:hAnsi="Calibri" w:cs="Calibri"/>
                <w:b/>
              </w:rPr>
            </w:pPr>
            <w:r w:rsidRPr="00104560">
              <w:rPr>
                <w:rFonts w:ascii="Calibri" w:eastAsia="Abadi" w:hAnsi="Calibri" w:cs="Calibri"/>
                <w:b/>
              </w:rPr>
              <w:lastRenderedPageBreak/>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1B15F88" w14:textId="77777777" w:rsidR="003D6B37" w:rsidRPr="00104560" w:rsidRDefault="003D6B37" w:rsidP="00BD0F3F">
            <w:pPr>
              <w:spacing w:after="120"/>
              <w:jc w:val="center"/>
              <w:rPr>
                <w:rFonts w:ascii="Calibri" w:eastAsia="Abadi" w:hAnsi="Calibri" w:cs="Calibri"/>
                <w:b/>
              </w:rPr>
            </w:pPr>
            <w:r w:rsidRPr="00104560">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CAAB33A" w14:textId="77777777" w:rsidR="003D6B37" w:rsidRPr="00104560" w:rsidRDefault="003D6B37" w:rsidP="00BD0F3F">
            <w:pPr>
              <w:spacing w:after="120"/>
              <w:jc w:val="center"/>
              <w:rPr>
                <w:rFonts w:ascii="Calibri" w:eastAsia="Symbol" w:hAnsi="Calibri" w:cs="Calibri"/>
              </w:rPr>
            </w:pPr>
            <w:r>
              <w:rPr>
                <w:rFonts w:ascii="Symbol" w:eastAsia="Symbol" w:hAnsi="Symbol" w:cs="Symbol"/>
              </w:rPr>
              <w:t>Ö</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BAABB92"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FEAA17D" w14:textId="77777777" w:rsidR="003D6B37" w:rsidRPr="00104560" w:rsidRDefault="003D6B37" w:rsidP="00BD0F3F">
            <w:pPr>
              <w:spacing w:after="120"/>
              <w:jc w:val="center"/>
              <w:rPr>
                <w:rFonts w:ascii="Calibri" w:eastAsia="Symbol" w:hAnsi="Calibri" w:cs="Calibri"/>
              </w:rPr>
            </w:pPr>
            <w:r>
              <w:rPr>
                <w:rFonts w:ascii="Symbol" w:eastAsia="Symbol" w:hAnsi="Symbol" w:cs="Symbol"/>
              </w:rPr>
              <w:t>Ö</w:t>
            </w:r>
          </w:p>
        </w:tc>
      </w:tr>
      <w:tr w:rsidR="003D6B37" w:rsidRPr="00104560" w14:paraId="0216BD5B"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098FB7C9" w14:textId="77777777" w:rsidR="003D6B37" w:rsidRPr="00EE1598"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 xml:space="preserve">Ensuring safety procedures are developed and implemented when using digital communication platforms </w:t>
            </w:r>
            <w:r w:rsidRPr="145EFC4B">
              <w:rPr>
                <w:rFonts w:ascii="Calibri" w:eastAsia="TheSansB W6 SemiBold" w:hAnsi="Calibri" w:cs="Calibri"/>
                <w:i/>
                <w:iCs/>
                <w:color w:val="EE4158"/>
                <w:sz w:val="20"/>
                <w:szCs w:val="20"/>
              </w:rPr>
              <w:t xml:space="preserve">(refer to Definitions) </w:t>
            </w:r>
            <w:r w:rsidRPr="145EFC4B">
              <w:rPr>
                <w:rFonts w:ascii="Calibri" w:eastAsia="TheSansB W3 Light" w:hAnsi="Calibri" w:cs="Calibri"/>
                <w:sz w:val="20"/>
                <w:szCs w:val="20"/>
              </w:rPr>
              <w:t>with children and their families</w:t>
            </w:r>
            <w:r w:rsidRPr="145EFC4B">
              <w:rPr>
                <w:rFonts w:ascii="Calibri" w:eastAsia="TheSansB W6 SemiBold" w:hAnsi="Calibri" w:cs="Calibri"/>
                <w:i/>
                <w:iCs/>
                <w:color w:val="EE4158"/>
                <w:sz w:val="20"/>
                <w:szCs w:val="20"/>
              </w:rPr>
              <w:t xml:space="preserve"> (refer to Attachment 1)</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98A3E48"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7844D0F"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98D30C9"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8955E12"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546A438"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1F086A13"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3D6B0AB3" w14:textId="3CE64182" w:rsidR="00ED0EB3" w:rsidRPr="0087358C"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 xml:space="preserve">Ensuring when using digital documentation platforms, early childhood teachers and educators consider the security of their digital data and the privacy of children and families </w:t>
            </w:r>
            <w:r w:rsidR="00ED0EB3" w:rsidRPr="145EFC4B">
              <w:rPr>
                <w:rFonts w:ascii="Calibri" w:eastAsia="TheSansB W6 SemiBold" w:hAnsi="Calibri" w:cs="Calibri"/>
                <w:i/>
                <w:iCs/>
                <w:color w:val="693A77"/>
                <w:sz w:val="20"/>
                <w:szCs w:val="20"/>
              </w:rPr>
              <w:t>(refer to Privacy and Confidently Policy and Use of Digital Technologies and Online Environments</w:t>
            </w:r>
            <w:r w:rsidR="00D027CE" w:rsidRPr="145EFC4B">
              <w:rPr>
                <w:rFonts w:ascii="Calibri" w:eastAsia="TheSansB W6 SemiBold" w:hAnsi="Calibri" w:cs="Calibri"/>
                <w:i/>
                <w:iCs/>
                <w:color w:val="693A77"/>
                <w:sz w:val="20"/>
                <w:szCs w:val="20"/>
              </w:rPr>
              <w:t>)</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E86492C"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0B20D28"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9AF67CA"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92D62F5"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D3A4225"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5FD87B3D"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20DA0C35" w14:textId="33F2BA84" w:rsidR="003D6B37" w:rsidRPr="0087358C" w:rsidRDefault="003D6B37" w:rsidP="00BD0F3F">
            <w:pPr>
              <w:rPr>
                <w:rFonts w:ascii="Calibri" w:eastAsia="TheSansB W3 Light" w:hAnsi="Calibri" w:cs="Calibri"/>
                <w:sz w:val="20"/>
                <w:szCs w:val="20"/>
              </w:rPr>
            </w:pPr>
            <w:r w:rsidRPr="0087358C">
              <w:rPr>
                <w:rFonts w:ascii="Calibri" w:eastAsia="TheSansB W3 Light" w:hAnsi="Calibri" w:cs="Calibri"/>
                <w:sz w:val="20"/>
                <w:szCs w:val="20"/>
              </w:rPr>
              <w:t xml:space="preserve">Ensuring that only service-issued </w:t>
            </w:r>
            <w:r w:rsidR="000B6242" w:rsidRPr="000B6242">
              <w:rPr>
                <w:rFonts w:ascii="Calibri" w:eastAsia="TheSansB W3 Light" w:hAnsi="Calibri" w:cs="Calibri"/>
                <w:sz w:val="20"/>
                <w:szCs w:val="20"/>
                <w:shd w:val="clear" w:color="auto" w:fill="FFFF00"/>
              </w:rPr>
              <w:t>digital</w:t>
            </w:r>
            <w:r w:rsidRPr="0087358C">
              <w:rPr>
                <w:rFonts w:ascii="Calibri" w:eastAsia="TheSansB W3 Light" w:hAnsi="Calibri" w:cs="Calibri"/>
                <w:sz w:val="20"/>
                <w:szCs w:val="20"/>
              </w:rPr>
              <w:t xml:space="preserve"> devices should ever be used to take photos or record videos of children</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81314A9" w14:textId="77777777" w:rsidR="003D6B37" w:rsidRPr="00104560" w:rsidRDefault="003D6B37" w:rsidP="00BD0F3F">
            <w:pPr>
              <w:spacing w:after="120"/>
              <w:jc w:val="center"/>
              <w:rPr>
                <w:rFonts w:ascii="Calibri" w:eastAsia="Abadi" w:hAnsi="Calibri" w:cs="Calibri"/>
                <w:b/>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F0C7535" w14:textId="77777777" w:rsidR="003D6B37" w:rsidRPr="00104560" w:rsidRDefault="003D6B37" w:rsidP="00BD0F3F">
            <w:pPr>
              <w:spacing w:after="120"/>
              <w:jc w:val="center"/>
              <w:rPr>
                <w:rFonts w:ascii="Calibri" w:eastAsia="Abadi" w:hAnsi="Calibri" w:cs="Calibri"/>
                <w:b/>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BF9359D" w14:textId="77777777" w:rsidR="003D6B37" w:rsidRPr="00104560" w:rsidRDefault="003D6B37" w:rsidP="00BD0F3F">
            <w:pPr>
              <w:spacing w:after="120"/>
              <w:jc w:val="center"/>
              <w:rPr>
                <w:rFonts w:ascii="Calibri" w:eastAsia="Symbol"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28AAD31" w14:textId="77777777" w:rsidR="003D6B37" w:rsidRPr="00104560" w:rsidRDefault="003D6B37" w:rsidP="00BD0F3F">
            <w:pPr>
              <w:spacing w:after="120"/>
              <w:jc w:val="center"/>
              <w:rPr>
                <w:rFonts w:ascii="Calibri" w:eastAsia="Symbol"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D22EC85" w14:textId="77777777" w:rsidR="003D6B37" w:rsidRPr="00104560" w:rsidRDefault="003D6B37" w:rsidP="00BD0F3F">
            <w:pPr>
              <w:spacing w:after="120"/>
              <w:jc w:val="center"/>
              <w:rPr>
                <w:rFonts w:ascii="Calibri" w:eastAsia="Symbol" w:hAnsi="Calibri" w:cs="Calibri"/>
              </w:rPr>
            </w:pPr>
            <w:r w:rsidRPr="00104560">
              <w:rPr>
                <w:rFonts w:ascii="Calibri" w:eastAsia="Symbol" w:hAnsi="Calibri" w:cs="Calibri"/>
              </w:rPr>
              <w:t>√</w:t>
            </w:r>
          </w:p>
        </w:tc>
      </w:tr>
      <w:tr w:rsidR="00446923" w:rsidRPr="00104560" w14:paraId="35FBC49A"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6E886CB7" w14:textId="1870DA5B" w:rsidR="00446923" w:rsidRPr="0087358C" w:rsidRDefault="00F52C37" w:rsidP="00BD0F3F">
            <w:pPr>
              <w:rPr>
                <w:rFonts w:ascii="Calibri" w:eastAsia="TheSansB W3 Light" w:hAnsi="Calibri" w:cs="Calibri"/>
                <w:sz w:val="20"/>
                <w:szCs w:val="20"/>
              </w:rPr>
            </w:pPr>
            <w:r w:rsidRPr="145EFC4B">
              <w:rPr>
                <w:rFonts w:ascii="Calibri" w:eastAsia="TheSansB W3 Light" w:hAnsi="Calibri" w:cs="Calibri"/>
                <w:sz w:val="20"/>
                <w:szCs w:val="20"/>
              </w:rPr>
              <w:t>Installing and updat</w:t>
            </w:r>
            <w:r w:rsidR="005503F0" w:rsidRPr="145EFC4B">
              <w:rPr>
                <w:rFonts w:ascii="Calibri" w:eastAsia="TheSansB W3 Light" w:hAnsi="Calibri" w:cs="Calibri"/>
                <w:sz w:val="20"/>
                <w:szCs w:val="20"/>
              </w:rPr>
              <w:t>ing</w:t>
            </w:r>
            <w:r w:rsidRPr="145EFC4B">
              <w:rPr>
                <w:rFonts w:ascii="Calibri" w:eastAsia="TheSansB W3 Light" w:hAnsi="Calibri" w:cs="Calibri"/>
                <w:sz w:val="20"/>
                <w:szCs w:val="20"/>
              </w:rPr>
              <w:t xml:space="preserve"> safety and security software, internet filters, and pop-up blockers on all digital devices used at the service</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2BF9CB3" w14:textId="7748780C" w:rsidR="00446923" w:rsidRPr="00104560" w:rsidRDefault="00F52C37" w:rsidP="00BD0F3F">
            <w:pPr>
              <w:spacing w:after="120"/>
              <w:jc w:val="center"/>
              <w:rPr>
                <w:rFonts w:ascii="Calibri" w:eastAsia="Symbol"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BEB2804" w14:textId="32324A7D" w:rsidR="00446923" w:rsidRPr="00104560" w:rsidRDefault="00F52C37" w:rsidP="00BD0F3F">
            <w:pPr>
              <w:spacing w:after="120"/>
              <w:jc w:val="center"/>
              <w:rPr>
                <w:rFonts w:ascii="Calibri" w:eastAsia="Symbol"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76AE2A4" w14:textId="4E606710" w:rsidR="00446923" w:rsidRPr="00104560" w:rsidRDefault="00F52C37" w:rsidP="00BD0F3F">
            <w:pPr>
              <w:spacing w:after="120"/>
              <w:jc w:val="center"/>
              <w:rPr>
                <w:rFonts w:ascii="Calibri" w:eastAsia="Symbol"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A859F76" w14:textId="77777777" w:rsidR="00446923" w:rsidRPr="00104560" w:rsidRDefault="00446923" w:rsidP="00BD0F3F">
            <w:pPr>
              <w:spacing w:after="120"/>
              <w:jc w:val="center"/>
              <w:rPr>
                <w:rFonts w:ascii="Calibri" w:eastAsia="Symbol"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3434005" w14:textId="635EBFDB" w:rsidR="00446923" w:rsidRPr="00104560" w:rsidRDefault="00F52C37" w:rsidP="00BD0F3F">
            <w:pPr>
              <w:spacing w:after="120"/>
              <w:jc w:val="center"/>
              <w:rPr>
                <w:rFonts w:ascii="Calibri" w:eastAsia="Symbol" w:hAnsi="Calibri" w:cs="Calibri"/>
              </w:rPr>
            </w:pPr>
            <w:r w:rsidRPr="00104560">
              <w:rPr>
                <w:rFonts w:ascii="Calibri" w:eastAsia="Symbol" w:hAnsi="Calibri" w:cs="Calibri"/>
              </w:rPr>
              <w:t>√</w:t>
            </w:r>
          </w:p>
        </w:tc>
      </w:tr>
      <w:tr w:rsidR="003D6B37" w:rsidRPr="00104560" w14:paraId="39146A42"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0EFCCA99" w14:textId="664A437E" w:rsidR="003D6B37" w:rsidRPr="0087358C"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Ensuring there are procedures and processes around the capturing, storing and sharing of children’s images and videos (</w:t>
            </w:r>
            <w:r w:rsidR="000905A5" w:rsidRPr="145EFC4B">
              <w:rPr>
                <w:rFonts w:ascii="Calibri" w:eastAsia="TheSansB W6 SemiBold" w:hAnsi="Calibri" w:cs="Calibri"/>
                <w:i/>
                <w:iCs/>
                <w:color w:val="693A77"/>
                <w:sz w:val="20"/>
                <w:szCs w:val="20"/>
              </w:rPr>
              <w:t>refer to Use of Digital Technologies and Online Environments and Privacy and Confidentiality policy)</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2F51797"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F96C4AF"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6045CB2"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064DA73"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81D5A0D"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3E14F10F"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5F3D2F08" w14:textId="77777777" w:rsidR="003D6B37" w:rsidRPr="007152D2"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Creating a shared understanding between [Service Name], families, early childhood teachers and educators about digital technology use, by adults, in front of children</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9422391"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95B4D77"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EB79544"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3E60CAC"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B80FA74"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73D80BAD"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447099C6" w14:textId="77777777" w:rsidR="003D6B37" w:rsidRPr="007152D2"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 xml:space="preserve">Ensuring that appropriate filtering </w:t>
            </w:r>
            <w:r w:rsidRPr="145EFC4B">
              <w:rPr>
                <w:rFonts w:ascii="Calibri" w:eastAsia="TheSansB W6 SemiBold" w:hAnsi="Calibri" w:cs="Calibri"/>
                <w:i/>
                <w:iCs/>
                <w:color w:val="EE4158"/>
                <w:sz w:val="20"/>
                <w:szCs w:val="20"/>
              </w:rPr>
              <w:t>(refer to Definitions)</w:t>
            </w:r>
            <w:r w:rsidRPr="145EFC4B">
              <w:rPr>
                <w:rFonts w:ascii="Calibri" w:eastAsia="TheSansB W3 Light" w:hAnsi="Calibri" w:cs="Calibri"/>
                <w:sz w:val="20"/>
                <w:szCs w:val="20"/>
              </w:rPr>
              <w:t xml:space="preserve"> and monitoring are in place for all devices used at the service </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EC82C27"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052AB3C"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E7FF930"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E87587D"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95A9A24"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2782ABB3"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4244D951" w14:textId="77777777" w:rsidR="003D6B37" w:rsidRPr="00EA16E3"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Reviewing online safety education annually to identify strengths and weaknesses and update to ensure relevance to online safety issues, risks, and harms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651E0CD"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E29F349"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A67170D"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FEC3E57"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52069AB"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26B696FF"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5B01BF0D" w14:textId="33483C0F" w:rsidR="003D6B37" w:rsidRPr="00EA16E3" w:rsidRDefault="003D6B37" w:rsidP="00BD0F3F">
            <w:pPr>
              <w:rPr>
                <w:rFonts w:ascii="Calibri" w:eastAsia="TheSansB W3 Light" w:hAnsi="Calibri" w:cs="Calibri"/>
                <w:sz w:val="20"/>
                <w:szCs w:val="20"/>
              </w:rPr>
            </w:pPr>
            <w:r w:rsidRPr="00EA16E3">
              <w:rPr>
                <w:rFonts w:ascii="Calibri" w:eastAsia="TheSansB W3 Light" w:hAnsi="Calibri" w:cs="Calibri"/>
                <w:sz w:val="20"/>
                <w:szCs w:val="20"/>
              </w:rPr>
              <w:t xml:space="preserve">Ensuring parents/guardians are involved in the development and review of the </w:t>
            </w:r>
            <w:r w:rsidRPr="00CD4C6B">
              <w:rPr>
                <w:rFonts w:ascii="Calibri" w:eastAsia="TheSansB W3 Light" w:hAnsi="Calibri" w:cs="Calibri"/>
                <w:sz w:val="20"/>
                <w:szCs w:val="20"/>
                <w:shd w:val="clear" w:color="auto" w:fill="FFFF00"/>
              </w:rPr>
              <w:t xml:space="preserve">eSafety </w:t>
            </w:r>
            <w:r w:rsidR="00CD4C6B" w:rsidRPr="00CD4C6B">
              <w:rPr>
                <w:rFonts w:ascii="Calibri" w:eastAsia="TheSansB W3 Light" w:hAnsi="Calibri" w:cs="Calibri"/>
                <w:sz w:val="20"/>
                <w:szCs w:val="20"/>
                <w:shd w:val="clear" w:color="auto" w:fill="FFFF00"/>
              </w:rPr>
              <w:t>for children</w:t>
            </w:r>
            <w:r w:rsidR="00CD4C6B">
              <w:rPr>
                <w:rFonts w:ascii="Calibri" w:eastAsia="TheSansB W3 Light" w:hAnsi="Calibri" w:cs="Calibri"/>
                <w:sz w:val="20"/>
                <w:szCs w:val="20"/>
              </w:rPr>
              <w:t xml:space="preserve"> </w:t>
            </w:r>
            <w:r w:rsidRPr="00EA16E3">
              <w:rPr>
                <w:rFonts w:ascii="Calibri" w:eastAsia="TheSansB W3 Light" w:hAnsi="Calibri" w:cs="Calibri"/>
                <w:sz w:val="20"/>
                <w:szCs w:val="20"/>
              </w:rPr>
              <w:t>policy</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D0B4B6F"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559C8E0"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07C146A" w14:textId="77777777" w:rsidR="003D6B37" w:rsidRPr="00104560" w:rsidRDefault="003D6B37" w:rsidP="00BD0F3F">
            <w:pPr>
              <w:spacing w:after="120"/>
              <w:jc w:val="center"/>
              <w:rPr>
                <w:rFonts w:ascii="Calibri" w:eastAsia="TheSansB W3 Light" w:hAnsi="Calibri" w:cs="Calibri"/>
              </w:rPr>
            </w:pP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327F495"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EDEDC4E" w14:textId="77777777" w:rsidR="003D6B37" w:rsidRPr="00104560" w:rsidRDefault="003D6B37" w:rsidP="00BD0F3F">
            <w:pPr>
              <w:spacing w:after="120"/>
              <w:jc w:val="center"/>
              <w:rPr>
                <w:rFonts w:ascii="Calibri" w:eastAsia="TheSansB W3 Light" w:hAnsi="Calibri" w:cs="Calibri"/>
              </w:rPr>
            </w:pPr>
          </w:p>
        </w:tc>
      </w:tr>
      <w:tr w:rsidR="003D6B37" w:rsidRPr="00104560" w14:paraId="0DB19E6B"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45CB7560" w14:textId="77777777" w:rsidR="003D6B37" w:rsidRPr="00EA16E3"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 xml:space="preserve">Providing families with information on where to go for help with online safety issues, including the eSafety Commissioner </w:t>
            </w:r>
            <w:r w:rsidRPr="145EFC4B">
              <w:rPr>
                <w:rFonts w:ascii="Calibri" w:eastAsia="TheSansB W6 SemiBold" w:hAnsi="Calibri" w:cs="Calibri"/>
                <w:i/>
                <w:iCs/>
                <w:color w:val="EE4158"/>
                <w:sz w:val="20"/>
                <w:szCs w:val="20"/>
              </w:rPr>
              <w:t>(refer to Sources)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962BB51"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BB8EB4A"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027600F"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19CE1AF"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A8AE64C"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78D0CF0F"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72173A2C" w14:textId="77777777" w:rsidR="003D6B37" w:rsidRPr="00EA16E3"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 xml:space="preserve">Regularly discussing concepts of ‘being online’ or ‘the internet’ and online safety with children </w:t>
            </w:r>
            <w:r w:rsidRPr="145EFC4B">
              <w:rPr>
                <w:rFonts w:ascii="Calibri" w:eastAsia="TheSansB W6 SemiBold" w:hAnsi="Calibri" w:cs="Calibri"/>
                <w:i/>
                <w:iCs/>
                <w:color w:val="EE4158"/>
                <w:sz w:val="20"/>
                <w:szCs w:val="20"/>
              </w:rPr>
              <w:t>(refer to Sources)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01F98E2" w14:textId="77777777" w:rsidR="003D6B37" w:rsidRPr="00104560" w:rsidRDefault="003D6B37" w:rsidP="00BD0F3F">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738C2FC"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79D0FD2"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F74BE16"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CAD20D1"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76145626"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7DA46A2E" w14:textId="77777777" w:rsidR="003D6B37" w:rsidRPr="00EA16E3"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Providing children with the opportunity to engage in digital play through communicating, creating and consuming digital content in safe and age-appropriate ways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78A711B"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521DF2C"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F7B3D99"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5F713A3"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2B93432"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7CA8D372"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0539F6E8" w14:textId="6B759D55" w:rsidR="003D6B37" w:rsidRPr="00205DF9" w:rsidRDefault="003D6B37" w:rsidP="00BD0F3F">
            <w:pPr>
              <w:rPr>
                <w:rFonts w:ascii="Calibri" w:eastAsia="TheSansB W3 Light" w:hAnsi="Calibri" w:cs="Calibri"/>
                <w:sz w:val="20"/>
                <w:szCs w:val="20"/>
              </w:rPr>
            </w:pPr>
            <w:r w:rsidRPr="00205DF9">
              <w:rPr>
                <w:rFonts w:ascii="Calibri" w:eastAsia="TheSansB W3 Light" w:hAnsi="Calibri" w:cs="Calibri"/>
                <w:sz w:val="20"/>
                <w:szCs w:val="20"/>
              </w:rPr>
              <w:t xml:space="preserve">Providing proactive supervision </w:t>
            </w:r>
            <w:r w:rsidR="00EC743F" w:rsidRPr="0028203A">
              <w:rPr>
                <w:rFonts w:ascii="Calibri" w:eastAsia="TheSansB W3 Light" w:hAnsi="Calibri" w:cs="Calibri"/>
                <w:sz w:val="20"/>
                <w:szCs w:val="20"/>
                <w:shd w:val="clear" w:color="auto" w:fill="FFFF00"/>
              </w:rPr>
              <w:t>and monitoring</w:t>
            </w:r>
            <w:r w:rsidR="00EC743F">
              <w:rPr>
                <w:rFonts w:ascii="Calibri" w:eastAsia="TheSansB W3 Light" w:hAnsi="Calibri" w:cs="Calibri"/>
                <w:sz w:val="20"/>
                <w:szCs w:val="20"/>
              </w:rPr>
              <w:t xml:space="preserve"> </w:t>
            </w:r>
            <w:r w:rsidRPr="00205DF9">
              <w:rPr>
                <w:rFonts w:ascii="Calibri" w:eastAsia="TheSansB W3 Light" w:hAnsi="Calibri" w:cs="Calibri"/>
                <w:sz w:val="20"/>
                <w:szCs w:val="20"/>
              </w:rPr>
              <w:t xml:space="preserve">when young children are using digital technology </w:t>
            </w:r>
            <w:r w:rsidRPr="145EFC4B">
              <w:rPr>
                <w:rFonts w:ascii="Calibri" w:eastAsia="TheSansB W6 SemiBold" w:hAnsi="Calibri" w:cs="Calibri"/>
                <w:i/>
                <w:iCs/>
                <w:color w:val="693A77"/>
                <w:sz w:val="20"/>
                <w:szCs w:val="20"/>
              </w:rPr>
              <w:t xml:space="preserve">(refer to Supervision of Children policy) </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BC1C294"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3526641"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B29B82F"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A8BC48E"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F00617C"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07C1D5DC"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73C4B0ED" w14:textId="77777777" w:rsidR="003D6B37" w:rsidRPr="00205DF9"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 xml:space="preserve">Ensuring an online safety agreement is created in collaboration with children and families </w:t>
            </w:r>
            <w:r w:rsidRPr="145EFC4B">
              <w:rPr>
                <w:rFonts w:ascii="Calibri" w:eastAsia="TheSansB W6 SemiBold" w:hAnsi="Calibri" w:cs="Calibri"/>
                <w:i/>
                <w:iCs/>
                <w:color w:val="EE4158"/>
                <w:sz w:val="20"/>
                <w:szCs w:val="20"/>
              </w:rPr>
              <w:t>(refer to Sources)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BC45F52"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789A3EF"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662C4D2"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6255A38"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202FD72" w14:textId="77777777" w:rsidR="003D6B37" w:rsidRPr="00104560" w:rsidRDefault="003D6B37" w:rsidP="00BD0F3F">
            <w:pPr>
              <w:spacing w:after="120"/>
              <w:jc w:val="center"/>
              <w:rPr>
                <w:rFonts w:ascii="Calibri" w:eastAsia="TheSansB W3 Light" w:hAnsi="Calibri" w:cs="Calibri"/>
              </w:rPr>
            </w:pPr>
          </w:p>
        </w:tc>
      </w:tr>
      <w:tr w:rsidR="003D6B37" w:rsidRPr="00104560" w14:paraId="761D5C32"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32360B6D" w14:textId="77777777" w:rsidR="003D6B37" w:rsidRPr="00205DF9"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Developing and implementing a digital learning environment and opportunities that are accessible to and relevant for all age groups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E611868"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DF23661"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01D16F4"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706882C"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0A2F1A7" w14:textId="77777777" w:rsidR="003D6B37" w:rsidRPr="00104560" w:rsidRDefault="003D6B37" w:rsidP="00BD0F3F">
            <w:pPr>
              <w:spacing w:after="120"/>
              <w:jc w:val="center"/>
              <w:rPr>
                <w:rFonts w:ascii="Calibri" w:eastAsia="TheSansB W3 Light" w:hAnsi="Calibri" w:cs="Calibri"/>
              </w:rPr>
            </w:pPr>
          </w:p>
        </w:tc>
      </w:tr>
      <w:tr w:rsidR="003D6B37" w:rsidRPr="00104560" w14:paraId="42DBD8FB"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5F66E3C5" w14:textId="77777777" w:rsidR="003D6B37" w:rsidRPr="00205DF9"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Using digital technologies to promote social interactions between children, peers and early childhood teacher/educators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93CF548"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29A702D"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9CE177B"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267BF2C"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11DE4B6" w14:textId="77777777" w:rsidR="003D6B37" w:rsidRPr="00104560" w:rsidRDefault="003D6B37" w:rsidP="00BD0F3F">
            <w:pPr>
              <w:spacing w:after="120"/>
              <w:jc w:val="center"/>
              <w:rPr>
                <w:rFonts w:ascii="Calibri" w:eastAsia="TheSansB W3 Light" w:hAnsi="Calibri" w:cs="Calibri"/>
              </w:rPr>
            </w:pPr>
          </w:p>
        </w:tc>
      </w:tr>
      <w:tr w:rsidR="003D6B37" w:rsidRPr="00104560" w14:paraId="5FB89F42"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071FFE3D" w14:textId="77777777" w:rsidR="003D6B37" w:rsidRPr="00205DF9"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 xml:space="preserve">Teaching digital citizenship </w:t>
            </w:r>
            <w:r w:rsidRPr="145EFC4B">
              <w:rPr>
                <w:rFonts w:ascii="Calibri" w:eastAsia="TheSansB W6 SemiBold" w:hAnsi="Calibri" w:cs="Calibri"/>
                <w:i/>
                <w:iCs/>
                <w:color w:val="EE4158"/>
                <w:sz w:val="20"/>
                <w:szCs w:val="20"/>
              </w:rPr>
              <w:t xml:space="preserve">(refer to Definitions) </w:t>
            </w:r>
            <w:r w:rsidRPr="145EFC4B">
              <w:rPr>
                <w:rFonts w:ascii="Calibri" w:eastAsia="TheSansB W3 Light" w:hAnsi="Calibri" w:cs="Calibri"/>
                <w:sz w:val="20"/>
                <w:szCs w:val="20"/>
              </w:rPr>
              <w:t xml:space="preserve">and digital/media literacy </w:t>
            </w:r>
            <w:r w:rsidRPr="145EFC4B">
              <w:rPr>
                <w:rFonts w:ascii="Calibri" w:eastAsia="TheSansB W6 SemiBold" w:hAnsi="Calibri" w:cs="Calibri"/>
                <w:i/>
                <w:iCs/>
                <w:color w:val="EE4158"/>
                <w:sz w:val="20"/>
                <w:szCs w:val="20"/>
              </w:rPr>
              <w:t xml:space="preserve">(refer to Definitions) </w:t>
            </w:r>
            <w:r w:rsidRPr="145EFC4B">
              <w:rPr>
                <w:rFonts w:ascii="Calibri" w:eastAsia="TheSansB W3 Light" w:hAnsi="Calibri" w:cs="Calibri"/>
                <w:sz w:val="20"/>
                <w:szCs w:val="20"/>
              </w:rPr>
              <w:t>to support critical thinking</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1691098" w14:textId="77777777" w:rsidR="003D6B37" w:rsidRPr="00104560" w:rsidRDefault="003D6B37" w:rsidP="00BD0F3F">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6AE9E63"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3FF2FE1"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FDCA480"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E9FB391"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30017BB0"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48C2A229" w14:textId="77777777" w:rsidR="003D6B37" w:rsidRPr="00205DF9"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Developing social and emotional learning skills to support children’s understanding and management of emotions, respectful online relationships and resilience</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DD3CA0C" w14:textId="77777777" w:rsidR="003D6B37" w:rsidRPr="00104560" w:rsidRDefault="003D6B37" w:rsidP="00BD0F3F">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0FB0F50"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A877210"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92FAF58"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566B382"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2116511D"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43F2D346" w14:textId="77777777" w:rsidR="003D6B37" w:rsidRPr="00205DF9"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 xml:space="preserve">Providing opportunities for children to explore and experiment with the functions of a diverse range of digital technologies </w:t>
            </w:r>
            <w:r w:rsidRPr="145EFC4B">
              <w:rPr>
                <w:rFonts w:ascii="Calibri" w:eastAsia="TheSansB W6 SemiBold" w:hAnsi="Calibri" w:cs="Calibri"/>
                <w:i/>
                <w:iCs/>
                <w:color w:val="EE4158"/>
                <w:sz w:val="20"/>
                <w:szCs w:val="20"/>
              </w:rPr>
              <w:t xml:space="preserve">(refer to Definitions) </w:t>
            </w:r>
            <w:r w:rsidRPr="145EFC4B">
              <w:rPr>
                <w:rFonts w:ascii="Calibri" w:eastAsia="TheSansB W3 Light" w:hAnsi="Calibri" w:cs="Calibri"/>
                <w:sz w:val="20"/>
                <w:szCs w:val="20"/>
              </w:rPr>
              <w:t>alongside adult modelling and instruction in digital technology use</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59FF115" w14:textId="77777777" w:rsidR="003D6B37" w:rsidRPr="00104560" w:rsidRDefault="003D6B37" w:rsidP="00BD0F3F">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3F0857F"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D3E554A"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B5AF757"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BCF7708"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1B511F34"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70328BE4" w14:textId="77777777" w:rsidR="003D6B37" w:rsidRPr="00C83278"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Considering the needs of all children including those with disability, Aboriginal and Torres Strait Islander students, LGBTQI students, those from diverse linguistic and cultural backgrounds, children experiencing family breakdown or in out of home care and others who may be more vulnerable and susceptible to online harms.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E2D992C"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65A03D4"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651A380"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4FA23EA"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B40AD9D"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04EFFE0D"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1226C617" w14:textId="77777777" w:rsidR="003D6B37" w:rsidRPr="00C83278"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 xml:space="preserve">Modelling self-regulated </w:t>
            </w:r>
            <w:r w:rsidRPr="145EFC4B">
              <w:rPr>
                <w:rFonts w:ascii="Calibri" w:eastAsia="TheSansB W6 SemiBold" w:hAnsi="Calibri" w:cs="Calibri"/>
                <w:i/>
                <w:iCs/>
                <w:color w:val="EE4158"/>
                <w:sz w:val="20"/>
                <w:szCs w:val="20"/>
              </w:rPr>
              <w:t xml:space="preserve">(refer to Definitions) </w:t>
            </w:r>
            <w:r w:rsidRPr="145EFC4B">
              <w:rPr>
                <w:rFonts w:ascii="Calibri" w:eastAsia="TheSansB W3 Light" w:hAnsi="Calibri" w:cs="Calibri"/>
                <w:sz w:val="20"/>
                <w:szCs w:val="20"/>
              </w:rPr>
              <w:t>digital technology use with children and families that recognises the importance of sustained social interactions between children and adults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48A1CAB" w14:textId="77777777" w:rsidR="003D6B37" w:rsidRPr="00104560" w:rsidRDefault="003D6B37" w:rsidP="00BD0F3F">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17AD4CA"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0422F37"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619FEC3"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E4F5801"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0A44AF91"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05F1EA7B" w14:textId="77777777" w:rsidR="003D6B37" w:rsidRPr="00104560" w:rsidRDefault="003D6B37" w:rsidP="00BD0F3F">
            <w:pPr>
              <w:rPr>
                <w:rFonts w:ascii="Calibri" w:eastAsia="TheSansB W3 Light" w:hAnsi="Calibri" w:cs="Calibri"/>
              </w:rPr>
            </w:pPr>
            <w:r w:rsidRPr="145EFC4B">
              <w:rPr>
                <w:rFonts w:ascii="Calibri" w:eastAsia="TheSansB W3 Light" w:hAnsi="Calibri" w:cs="Calibri"/>
                <w:sz w:val="20"/>
                <w:szCs w:val="20"/>
              </w:rPr>
              <w:t>Respecting children and family’s diversity and strive to meet their needs for online safety education inclusive of gender, age, culture, ability,</w:t>
            </w:r>
            <w:r w:rsidRPr="145EFC4B">
              <w:rPr>
                <w:rFonts w:ascii="Calibri" w:eastAsia="TheSansB W3 Light" w:hAnsi="Calibri" w:cs="Calibri"/>
              </w:rPr>
              <w:t xml:space="preserve"> </w:t>
            </w:r>
            <w:r w:rsidRPr="145EFC4B">
              <w:rPr>
                <w:rFonts w:ascii="Calibri" w:eastAsia="TheSansB W3 Light" w:hAnsi="Calibri" w:cs="Calibri"/>
                <w:sz w:val="20"/>
                <w:szCs w:val="20"/>
              </w:rPr>
              <w:t>appearance,</w:t>
            </w:r>
            <w:r w:rsidRPr="145EFC4B">
              <w:rPr>
                <w:rFonts w:ascii="Calibri" w:eastAsia="TheSansB W3 Light" w:hAnsi="Calibri" w:cs="Calibri"/>
              </w:rPr>
              <w:t xml:space="preserve"> </w:t>
            </w:r>
            <w:r w:rsidRPr="145EFC4B">
              <w:rPr>
                <w:rFonts w:ascii="Calibri" w:eastAsia="TheSansB W3 Light" w:hAnsi="Calibri" w:cs="Calibri"/>
                <w:sz w:val="20"/>
                <w:szCs w:val="20"/>
              </w:rPr>
              <w:t>socioeconomic status, family background, geographical location, and access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CBD152D"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CE2246E"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A9C7BEF"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04B4FED"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445F13F"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D6B37" w:rsidRPr="00104560" w14:paraId="5C9CA0C5"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08101191" w14:textId="77777777" w:rsidR="003D6B37" w:rsidRPr="00655050"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Ensuring processes are in place to ensure children and parents/guardian who speak languages other than English understand this policy</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B7E8A84"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094D58C"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8D155C5" w14:textId="77777777" w:rsidR="003D6B37" w:rsidRPr="00104560" w:rsidRDefault="003D6B37" w:rsidP="00BD0F3F">
            <w:pPr>
              <w:spacing w:after="120"/>
              <w:jc w:val="center"/>
              <w:rPr>
                <w:rFonts w:ascii="Calibri" w:eastAsia="TheSansB W3 Light" w:hAnsi="Calibri" w:cs="Calibri"/>
              </w:rPr>
            </w:pP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1D42E6D"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405C67E" w14:textId="77777777" w:rsidR="003D6B37" w:rsidRPr="00104560" w:rsidRDefault="003D6B37" w:rsidP="00BD0F3F">
            <w:pPr>
              <w:spacing w:after="120"/>
              <w:jc w:val="center"/>
              <w:rPr>
                <w:rFonts w:ascii="Calibri" w:eastAsia="TheSansB W3 Light" w:hAnsi="Calibri" w:cs="Calibri"/>
              </w:rPr>
            </w:pPr>
          </w:p>
        </w:tc>
      </w:tr>
      <w:tr w:rsidR="003D6B37" w:rsidRPr="00104560" w14:paraId="2F5ABCAC"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7FD08CF7" w14:textId="77777777" w:rsidR="003D6B37" w:rsidRPr="00655050"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Upholding children’s rights to provision, participation and protection in digital environments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EBCD30B"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CF93BD1"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0788D46"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BD0BA27"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1825098"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3630DA" w:rsidRPr="00104560" w14:paraId="151AACAD"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49182705" w14:textId="7C333B8F" w:rsidR="003630DA" w:rsidRPr="003630DA" w:rsidRDefault="003630DA" w:rsidP="145EFC4B">
            <w:pPr>
              <w:rPr>
                <w:rFonts w:asciiTheme="minorHAnsi" w:eastAsia="TheSansB W3 Light" w:hAnsiTheme="minorHAnsi" w:cstheme="minorBidi"/>
                <w:sz w:val="20"/>
                <w:szCs w:val="20"/>
              </w:rPr>
            </w:pPr>
            <w:r w:rsidRPr="145EFC4B">
              <w:rPr>
                <w:rFonts w:asciiTheme="minorHAnsi" w:hAnsiTheme="minorHAnsi" w:cstheme="minorBidi"/>
                <w:sz w:val="20"/>
                <w:szCs w:val="20"/>
              </w:rPr>
              <w:t xml:space="preserve">Create child-friendly guides or agreements for acceptable use of service issued devices </w:t>
            </w:r>
            <w:r w:rsidRPr="145EFC4B">
              <w:rPr>
                <w:rStyle w:val="RefertoSourceDefinitionsAttachmentChar"/>
                <w:rFonts w:asciiTheme="minorHAnsi" w:eastAsia="Arial" w:hAnsiTheme="minorHAnsi"/>
                <w:sz w:val="20"/>
                <w:szCs w:val="20"/>
              </w:rPr>
              <w:t>refer to Sources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E9DD55D" w14:textId="7D2166C7" w:rsidR="003630DA" w:rsidRPr="00104560" w:rsidRDefault="003630DA" w:rsidP="003630DA">
            <w:pPr>
              <w:spacing w:after="120"/>
              <w:jc w:val="center"/>
              <w:rPr>
                <w:rFonts w:ascii="Calibri" w:eastAsia="Abadi" w:hAnsi="Calibri" w:cs="Calibri"/>
                <w:b/>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80F35DD" w14:textId="0570C8E6" w:rsidR="003630DA" w:rsidRPr="00104560" w:rsidRDefault="003630DA" w:rsidP="003630DA">
            <w:pPr>
              <w:spacing w:after="120"/>
              <w:jc w:val="center"/>
              <w:rPr>
                <w:rFonts w:ascii="Calibri" w:eastAsia="Symbol"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A923A67" w14:textId="52D7C28C" w:rsidR="003630DA" w:rsidRPr="00104560" w:rsidRDefault="003630DA" w:rsidP="003630DA">
            <w:pPr>
              <w:spacing w:after="120"/>
              <w:jc w:val="center"/>
              <w:rPr>
                <w:rFonts w:ascii="Calibri" w:eastAsia="Symbol"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6D7301A" w14:textId="77777777" w:rsidR="003630DA" w:rsidRPr="00104560" w:rsidRDefault="003630DA" w:rsidP="003630DA">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85D0F24" w14:textId="3A4F4808" w:rsidR="003630DA" w:rsidRPr="00104560" w:rsidRDefault="003630DA" w:rsidP="003630DA">
            <w:pPr>
              <w:spacing w:after="120"/>
              <w:jc w:val="center"/>
              <w:rPr>
                <w:rFonts w:ascii="Calibri" w:eastAsia="Symbol" w:hAnsi="Calibri" w:cs="Calibri"/>
              </w:rPr>
            </w:pPr>
            <w:r w:rsidRPr="00104560">
              <w:rPr>
                <w:rFonts w:ascii="Calibri" w:eastAsia="Symbol" w:hAnsi="Calibri" w:cs="Calibri"/>
              </w:rPr>
              <w:t>√</w:t>
            </w:r>
          </w:p>
        </w:tc>
      </w:tr>
      <w:tr w:rsidR="003630DA" w:rsidRPr="00104560" w14:paraId="0DC06479"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5F091F3D" w14:textId="5480CDDD" w:rsidR="003630DA" w:rsidRPr="003630DA" w:rsidRDefault="003630DA" w:rsidP="145EFC4B">
            <w:pPr>
              <w:rPr>
                <w:rFonts w:asciiTheme="minorHAnsi" w:eastAsia="TheSansB W3 Light" w:hAnsiTheme="minorHAnsi" w:cstheme="minorBidi"/>
                <w:sz w:val="20"/>
                <w:szCs w:val="20"/>
              </w:rPr>
            </w:pPr>
            <w:r w:rsidRPr="145EFC4B">
              <w:rPr>
                <w:rFonts w:asciiTheme="minorHAnsi" w:hAnsiTheme="minorHAnsi" w:cstheme="minorBidi"/>
                <w:sz w:val="20"/>
                <w:szCs w:val="20"/>
              </w:rPr>
              <w:t>Teaching children they have the right to feel safe and say ‘no’ to anything that makes them feel unsure, uncomfortable, or unsafe</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C0058F9" w14:textId="0E8B2636" w:rsidR="003630DA" w:rsidRPr="00104560" w:rsidRDefault="003630DA" w:rsidP="003630DA">
            <w:pPr>
              <w:spacing w:after="120"/>
              <w:jc w:val="center"/>
              <w:rPr>
                <w:rFonts w:ascii="Calibri" w:eastAsia="Abadi" w:hAnsi="Calibri" w:cs="Calibri"/>
                <w:b/>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462454A" w14:textId="0B45AE27" w:rsidR="003630DA" w:rsidRPr="00104560" w:rsidRDefault="003630DA" w:rsidP="003630DA">
            <w:pPr>
              <w:spacing w:after="120"/>
              <w:jc w:val="center"/>
              <w:rPr>
                <w:rFonts w:ascii="Calibri" w:eastAsia="Symbol"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908F309" w14:textId="0B36BB0E" w:rsidR="003630DA" w:rsidRPr="00104560" w:rsidRDefault="003630DA" w:rsidP="003630DA">
            <w:pPr>
              <w:spacing w:after="120"/>
              <w:jc w:val="center"/>
              <w:rPr>
                <w:rFonts w:ascii="Calibri" w:eastAsia="Symbol"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760813B" w14:textId="77777777" w:rsidR="003630DA" w:rsidRPr="00104560" w:rsidRDefault="003630DA" w:rsidP="003630DA">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C4A698F" w14:textId="4DB2B3FE" w:rsidR="003630DA" w:rsidRPr="00104560" w:rsidRDefault="003630DA" w:rsidP="003630DA">
            <w:pPr>
              <w:spacing w:after="120"/>
              <w:jc w:val="center"/>
              <w:rPr>
                <w:rFonts w:ascii="Calibri" w:eastAsia="Symbol" w:hAnsi="Calibri" w:cs="Calibri"/>
              </w:rPr>
            </w:pPr>
            <w:r w:rsidRPr="00104560">
              <w:rPr>
                <w:rFonts w:ascii="Calibri" w:eastAsia="Symbol" w:hAnsi="Calibri" w:cs="Calibri"/>
              </w:rPr>
              <w:t>√</w:t>
            </w:r>
          </w:p>
        </w:tc>
      </w:tr>
      <w:tr w:rsidR="003630DA" w:rsidRPr="00104560" w14:paraId="2C6966F9"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12CBC5B8" w14:textId="6C668D4B" w:rsidR="003630DA" w:rsidRPr="003630DA" w:rsidRDefault="003630DA" w:rsidP="145EFC4B">
            <w:pPr>
              <w:rPr>
                <w:rFonts w:asciiTheme="minorHAnsi" w:eastAsia="TheSansB W3 Light" w:hAnsiTheme="minorHAnsi" w:cstheme="minorBidi"/>
                <w:sz w:val="20"/>
                <w:szCs w:val="20"/>
              </w:rPr>
            </w:pPr>
            <w:r w:rsidRPr="145EFC4B">
              <w:rPr>
                <w:rFonts w:asciiTheme="minorHAnsi" w:hAnsiTheme="minorHAnsi" w:cstheme="minorBidi"/>
                <w:sz w:val="20"/>
                <w:szCs w:val="20"/>
              </w:rPr>
              <w:t>Identifying and responding to online safety risks, like grooming (being subjected to manipulative behaviours), cyberbullying, excessive use of devices and screen time, and inappropriate images</w:t>
            </w:r>
            <w:r w:rsidRPr="145EFC4B">
              <w:rPr>
                <w:rStyle w:val="RefertoSourceDefinitionsAttachmentChar"/>
                <w:rFonts w:asciiTheme="minorHAnsi" w:eastAsia="Arial" w:hAnsiTheme="minorHAnsi"/>
                <w:sz w:val="20"/>
                <w:szCs w:val="20"/>
              </w:rPr>
              <w:t xml:space="preserve"> refer to Child Safe Environment and Wellbeing Policy</w:t>
            </w:r>
            <w:r w:rsidRPr="145EFC4B">
              <w:rPr>
                <w:rFonts w:asciiTheme="minorHAnsi" w:hAnsiTheme="minorHAnsi" w:cstheme="minorBidi"/>
                <w:sz w:val="20"/>
                <w:szCs w:val="20"/>
              </w:rPr>
              <w:t xml:space="preserve"> </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E6CD346" w14:textId="7A57E13E" w:rsidR="003630DA" w:rsidRPr="00104560" w:rsidRDefault="00552FFB" w:rsidP="003630DA">
            <w:pPr>
              <w:spacing w:after="120"/>
              <w:jc w:val="center"/>
              <w:rPr>
                <w:rFonts w:ascii="Calibri" w:eastAsia="Abadi" w:hAnsi="Calibri" w:cs="Calibri"/>
                <w:b/>
              </w:rPr>
            </w:pPr>
            <w:r>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FF1FD72" w14:textId="7ED17EE2" w:rsidR="003630DA" w:rsidRPr="00104560" w:rsidRDefault="00552FFB" w:rsidP="003630DA">
            <w:pPr>
              <w:spacing w:after="120"/>
              <w:jc w:val="center"/>
              <w:rPr>
                <w:rFonts w:ascii="Calibri" w:eastAsia="Symbol" w:hAnsi="Calibri" w:cs="Calibri"/>
              </w:rPr>
            </w:pPr>
            <w:r>
              <w:rPr>
                <w:rFonts w:ascii="Calibri" w:eastAsia="Symbol" w:hAnsi="Calibri" w:cs="Calibri"/>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194D02A" w14:textId="30AE9DFA" w:rsidR="003630DA" w:rsidRPr="00104560" w:rsidRDefault="00552FFB" w:rsidP="003630DA">
            <w:pPr>
              <w:spacing w:after="120"/>
              <w:jc w:val="center"/>
              <w:rPr>
                <w:rFonts w:ascii="Calibri" w:eastAsia="Symbol" w:hAnsi="Calibri" w:cs="Calibri"/>
              </w:rPr>
            </w:pPr>
            <w:r>
              <w:rPr>
                <w:rFonts w:ascii="Calibri" w:eastAsia="Symbol" w:hAnsi="Calibri" w:cs="Calibri"/>
              </w:rPr>
              <w:t>R</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5029540" w14:textId="77777777" w:rsidR="003630DA" w:rsidRPr="00104560" w:rsidRDefault="003630DA" w:rsidP="003630DA">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F24A8B8" w14:textId="3613CAD3" w:rsidR="003630DA" w:rsidRPr="00104560" w:rsidRDefault="00552FFB" w:rsidP="003630DA">
            <w:pPr>
              <w:spacing w:after="120"/>
              <w:jc w:val="center"/>
              <w:rPr>
                <w:rFonts w:ascii="Calibri" w:eastAsia="Symbol" w:hAnsi="Calibri" w:cs="Calibri"/>
              </w:rPr>
            </w:pPr>
            <w:r>
              <w:rPr>
                <w:rFonts w:ascii="Calibri" w:eastAsia="Symbol" w:hAnsi="Calibri" w:cs="Calibri"/>
              </w:rPr>
              <w:t>R</w:t>
            </w:r>
          </w:p>
        </w:tc>
      </w:tr>
      <w:tr w:rsidR="003630DA" w:rsidRPr="00104560" w14:paraId="021F574B"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3FE423D5" w14:textId="354779AC" w:rsidR="003630DA" w:rsidRPr="003630DA" w:rsidRDefault="003630DA" w:rsidP="145EFC4B">
            <w:pPr>
              <w:rPr>
                <w:rFonts w:asciiTheme="minorHAnsi" w:eastAsia="TheSansB W3 Light" w:hAnsiTheme="minorHAnsi" w:cstheme="minorBidi"/>
                <w:sz w:val="20"/>
                <w:szCs w:val="20"/>
              </w:rPr>
            </w:pPr>
            <w:r w:rsidRPr="145EFC4B">
              <w:rPr>
                <w:rFonts w:asciiTheme="minorHAnsi" w:hAnsiTheme="minorHAnsi" w:cstheme="minorBidi"/>
                <w:sz w:val="20"/>
                <w:szCs w:val="20"/>
              </w:rPr>
              <w:t>Being alert to potential signs of exposure to inappropriate material or online harm (e.g. changes in behaviour, secrecy)</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E3F897B" w14:textId="1868F11A" w:rsidR="003630DA" w:rsidRPr="00104560" w:rsidRDefault="00552FFB" w:rsidP="003630DA">
            <w:pPr>
              <w:spacing w:after="120"/>
              <w:jc w:val="center"/>
              <w:rPr>
                <w:rFonts w:ascii="Calibri" w:eastAsia="Abadi" w:hAnsi="Calibri" w:cs="Calibri"/>
                <w:b/>
              </w:rPr>
            </w:pPr>
            <w:r>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68A0B20" w14:textId="59B7E4CD" w:rsidR="003630DA" w:rsidRPr="00104560" w:rsidRDefault="00552FFB" w:rsidP="003630DA">
            <w:pPr>
              <w:spacing w:after="120"/>
              <w:jc w:val="center"/>
              <w:rPr>
                <w:rFonts w:ascii="Calibri" w:eastAsia="Symbol" w:hAnsi="Calibri" w:cs="Calibri"/>
              </w:rPr>
            </w:pPr>
            <w:r>
              <w:rPr>
                <w:rFonts w:ascii="Calibri" w:eastAsia="Symbol" w:hAnsi="Calibri" w:cs="Calibri"/>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8D9A37E" w14:textId="154166FF" w:rsidR="003630DA" w:rsidRPr="00104560" w:rsidRDefault="003630DA" w:rsidP="003630DA">
            <w:pPr>
              <w:spacing w:after="120"/>
              <w:jc w:val="center"/>
              <w:rPr>
                <w:rFonts w:ascii="Calibri" w:eastAsia="Symbol"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061DC96" w14:textId="77777777" w:rsidR="003630DA" w:rsidRPr="00104560" w:rsidRDefault="003630DA" w:rsidP="003630DA">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55828BA" w14:textId="0918F3C5" w:rsidR="003630DA" w:rsidRPr="00104560" w:rsidRDefault="003630DA" w:rsidP="003630DA">
            <w:pPr>
              <w:spacing w:after="120"/>
              <w:jc w:val="center"/>
              <w:rPr>
                <w:rFonts w:ascii="Calibri" w:eastAsia="Symbol" w:hAnsi="Calibri" w:cs="Calibri"/>
              </w:rPr>
            </w:pPr>
            <w:r w:rsidRPr="00104560">
              <w:rPr>
                <w:rFonts w:ascii="Calibri" w:eastAsia="Symbol" w:hAnsi="Calibri" w:cs="Calibri"/>
              </w:rPr>
              <w:t>√</w:t>
            </w:r>
          </w:p>
        </w:tc>
      </w:tr>
      <w:tr w:rsidR="003D6B37" w:rsidRPr="00104560" w14:paraId="102B8808"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4704EA3A" w14:textId="77777777" w:rsidR="003D6B37" w:rsidRPr="00655050" w:rsidRDefault="003D6B37" w:rsidP="00BD0F3F">
            <w:pPr>
              <w:rPr>
                <w:rFonts w:ascii="Calibri" w:eastAsia="TheSansB W3 Light" w:hAnsi="Calibri" w:cs="Calibri"/>
                <w:sz w:val="20"/>
                <w:szCs w:val="20"/>
              </w:rPr>
            </w:pPr>
            <w:r w:rsidRPr="145EFC4B">
              <w:rPr>
                <w:rFonts w:ascii="Calibri" w:eastAsia="TheSansB W3 Light" w:hAnsi="Calibri" w:cs="Calibri"/>
                <w:sz w:val="20"/>
                <w:szCs w:val="20"/>
              </w:rPr>
              <w:t>Ensuring children know what to do if they encounter inappropriate materials online</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29A8173" w14:textId="77777777" w:rsidR="003D6B37" w:rsidRPr="00104560" w:rsidRDefault="003D6B37" w:rsidP="00BD0F3F">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C64CC1B"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1F6EB8B"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8B71520" w14:textId="77777777" w:rsidR="003D6B37" w:rsidRPr="00104560" w:rsidRDefault="003D6B37" w:rsidP="00BD0F3F">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2B26078" w14:textId="77777777" w:rsidR="003D6B37" w:rsidRPr="00104560" w:rsidRDefault="003D6B37" w:rsidP="00BD0F3F">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3A32938D"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4C99CC87" w14:textId="741E5D28" w:rsidR="00D31545" w:rsidRPr="00D651B0" w:rsidRDefault="00D31545" w:rsidP="145EFC4B">
            <w:pPr>
              <w:rPr>
                <w:rFonts w:ascii="Calibri" w:eastAsia="TheSansB W3 Light" w:hAnsi="Calibri" w:cs="Calibri"/>
                <w:sz w:val="20"/>
                <w:szCs w:val="20"/>
              </w:rPr>
            </w:pPr>
            <w:r w:rsidRPr="145EFC4B">
              <w:rPr>
                <w:rFonts w:ascii="Calibri" w:eastAsia="TheSansB W3 Light" w:hAnsi="Calibri" w:cs="Calibri"/>
                <w:sz w:val="20"/>
                <w:szCs w:val="20"/>
              </w:rPr>
              <w:t xml:space="preserve">Encourage children to talk to a trusted adult if they see or experience something online that makes them feel uncomfortable </w:t>
            </w:r>
            <w:r w:rsidRPr="145EFC4B">
              <w:rPr>
                <w:rFonts w:ascii="Calibri" w:eastAsia="TheSansB W3 Light" w:hAnsi="Calibri" w:cs="Calibri"/>
                <w:i/>
                <w:iCs/>
                <w:color w:val="EE0000"/>
                <w:sz w:val="20"/>
                <w:szCs w:val="20"/>
              </w:rPr>
              <w:t>(refer to Sources)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3483F0B" w14:textId="0D2830F1" w:rsidR="00D31545" w:rsidRPr="00104560" w:rsidRDefault="00D31545" w:rsidP="00D31545">
            <w:pPr>
              <w:spacing w:after="120"/>
              <w:jc w:val="center"/>
              <w:rPr>
                <w:rFonts w:ascii="Calibri" w:eastAsia="Abadi" w:hAnsi="Calibri" w:cs="Calibri"/>
                <w:b/>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5A76755" w14:textId="59EA5615" w:rsidR="00D31545" w:rsidRPr="00104560" w:rsidRDefault="00D31545" w:rsidP="00D31545">
            <w:pPr>
              <w:spacing w:after="120"/>
              <w:jc w:val="center"/>
              <w:rPr>
                <w:rFonts w:ascii="Calibri" w:eastAsia="Symbol"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233F5A8" w14:textId="0DF536E1" w:rsidR="00D31545" w:rsidRPr="00104560" w:rsidRDefault="00D31545" w:rsidP="00D31545">
            <w:pPr>
              <w:spacing w:after="120"/>
              <w:jc w:val="center"/>
              <w:rPr>
                <w:rFonts w:ascii="Calibri" w:eastAsia="Symbol"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E63F656"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BEE25F2" w14:textId="134701A6" w:rsidR="00D31545" w:rsidRPr="00104560" w:rsidRDefault="00D31545" w:rsidP="00D31545">
            <w:pPr>
              <w:spacing w:after="120"/>
              <w:jc w:val="center"/>
              <w:rPr>
                <w:rFonts w:ascii="Calibri" w:eastAsia="Symbol" w:hAnsi="Calibri" w:cs="Calibri"/>
              </w:rPr>
            </w:pPr>
            <w:r w:rsidRPr="00104560">
              <w:rPr>
                <w:rFonts w:ascii="Calibri" w:eastAsia="Symbol" w:hAnsi="Calibri" w:cs="Calibri"/>
              </w:rPr>
              <w:t>√</w:t>
            </w:r>
          </w:p>
        </w:tc>
      </w:tr>
      <w:tr w:rsidR="00D31545" w:rsidRPr="00104560" w14:paraId="5774E930" w14:textId="77777777" w:rsidTr="145EFC4B">
        <w:tc>
          <w:tcPr>
            <w:tcW w:w="5954" w:type="dxa"/>
            <w:tcBorders>
              <w:top w:val="single" w:sz="4" w:space="0" w:color="B6BD37"/>
              <w:left w:val="single" w:sz="4" w:space="0" w:color="B6BD37"/>
              <w:bottom w:val="single" w:sz="4" w:space="0" w:color="B6BD37"/>
              <w:right w:val="single" w:sz="4" w:space="0" w:color="B6BD37"/>
            </w:tcBorders>
            <w:shd w:val="clear" w:color="auto" w:fill="DAE8F8"/>
          </w:tcPr>
          <w:p w14:paraId="49495967" w14:textId="623F10CD" w:rsidR="00D31545" w:rsidRPr="00D651B0" w:rsidRDefault="00D31545" w:rsidP="145EFC4B">
            <w:pPr>
              <w:rPr>
                <w:rFonts w:ascii="Calibri" w:eastAsia="TheSansB W3 Light" w:hAnsi="Calibri" w:cs="Calibri"/>
                <w:sz w:val="20"/>
                <w:szCs w:val="20"/>
              </w:rPr>
            </w:pPr>
            <w:r w:rsidRPr="145EFC4B">
              <w:rPr>
                <w:rFonts w:ascii="Calibri" w:eastAsia="TheSansB W3 Light" w:hAnsi="Calibri" w:cs="Calibri"/>
                <w:sz w:val="20"/>
                <w:szCs w:val="20"/>
              </w:rPr>
              <w:t xml:space="preserve">Teaching children not to give out personal information </w:t>
            </w:r>
            <w:r w:rsidR="081A9B07" w:rsidRPr="145EFC4B">
              <w:rPr>
                <w:rFonts w:ascii="Calibri" w:eastAsia="TheSansB W3 Light" w:hAnsi="Calibri" w:cs="Calibri"/>
                <w:sz w:val="20"/>
                <w:szCs w:val="20"/>
              </w:rPr>
              <w:t xml:space="preserve">or that of others; </w:t>
            </w:r>
            <w:r w:rsidRPr="145EFC4B">
              <w:rPr>
                <w:rFonts w:ascii="Calibri" w:eastAsia="TheSansB W3 Light" w:hAnsi="Calibri" w:cs="Calibri"/>
                <w:sz w:val="20"/>
                <w:szCs w:val="20"/>
              </w:rPr>
              <w:t>such as their name, birthdate, address and image online</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DF79588" w14:textId="187A0697" w:rsidR="00D31545" w:rsidRPr="00104560" w:rsidRDefault="00D31545" w:rsidP="00D31545">
            <w:pPr>
              <w:spacing w:after="120"/>
              <w:jc w:val="center"/>
              <w:rPr>
                <w:rFonts w:ascii="Calibri" w:eastAsia="Abadi" w:hAnsi="Calibri" w:cs="Calibri"/>
                <w:b/>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E303AC1" w14:textId="1C5B89C0" w:rsidR="00D31545" w:rsidRPr="00104560" w:rsidRDefault="00D31545" w:rsidP="00D31545">
            <w:pPr>
              <w:spacing w:after="120"/>
              <w:jc w:val="center"/>
              <w:rPr>
                <w:rFonts w:ascii="Calibri" w:eastAsia="Symbol"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B4AC85E" w14:textId="7EC05BBE" w:rsidR="00D31545" w:rsidRPr="00104560" w:rsidRDefault="00D31545" w:rsidP="00D31545">
            <w:pPr>
              <w:spacing w:after="120"/>
              <w:jc w:val="center"/>
              <w:rPr>
                <w:rFonts w:ascii="Calibri" w:eastAsia="Symbol"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EF59836"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EDD3633" w14:textId="348C95CA" w:rsidR="00D31545" w:rsidRPr="00104560" w:rsidRDefault="00D31545" w:rsidP="00D31545">
            <w:pPr>
              <w:spacing w:after="120"/>
              <w:jc w:val="center"/>
              <w:rPr>
                <w:rFonts w:ascii="Calibri" w:eastAsia="Symbol" w:hAnsi="Calibri" w:cs="Calibri"/>
              </w:rPr>
            </w:pPr>
            <w:r w:rsidRPr="00104560">
              <w:rPr>
                <w:rFonts w:ascii="Calibri" w:eastAsia="Symbol" w:hAnsi="Calibri" w:cs="Calibri"/>
              </w:rPr>
              <w:t>√</w:t>
            </w:r>
          </w:p>
        </w:tc>
      </w:tr>
      <w:tr w:rsidR="00D31545" w:rsidRPr="00104560" w14:paraId="59CBE420"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710E435E" w14:textId="77777777" w:rsidR="00D31545" w:rsidRPr="00655050" w:rsidRDefault="00D31545" w:rsidP="00D31545">
            <w:pPr>
              <w:rPr>
                <w:rFonts w:ascii="Calibri" w:eastAsia="TheSansB W3 Light" w:hAnsi="Calibri" w:cs="Calibri"/>
                <w:sz w:val="20"/>
                <w:szCs w:val="20"/>
              </w:rPr>
            </w:pPr>
            <w:r w:rsidRPr="00655050">
              <w:rPr>
                <w:rFonts w:ascii="Calibri" w:eastAsia="TheSansB W3 Light" w:hAnsi="Calibri" w:cs="Calibri"/>
                <w:sz w:val="20"/>
                <w:szCs w:val="20"/>
              </w:rPr>
              <w:t>Asking children their permission before taking photos or videos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B3B6149"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0101C57"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51C01E2"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E81117E"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888F92D"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50D1C000"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7DFB82FA" w14:textId="77777777" w:rsidR="00D31545" w:rsidRPr="00655050" w:rsidRDefault="00D31545" w:rsidP="00D31545">
            <w:pPr>
              <w:rPr>
                <w:rFonts w:ascii="Calibri" w:eastAsia="TheSansB W3 Light" w:hAnsi="Calibri" w:cs="Calibri"/>
                <w:sz w:val="20"/>
                <w:szCs w:val="20"/>
              </w:rPr>
            </w:pPr>
            <w:r w:rsidRPr="00655050">
              <w:rPr>
                <w:rFonts w:ascii="Calibri" w:eastAsia="TheSansB W3 Light" w:hAnsi="Calibri" w:cs="Calibri"/>
                <w:sz w:val="20"/>
                <w:szCs w:val="20"/>
              </w:rPr>
              <w:t>Implementing the uses of technologies in everyday life and use real or imaginary technologies as props in children’s play</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4DCAB7B" w14:textId="77777777" w:rsidR="00D31545" w:rsidRPr="00104560" w:rsidRDefault="00D31545" w:rsidP="00D31545">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0AB4E80"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6EF3C8D"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2F29B9A"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0484D7E"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24F5877D"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19BFA90D" w14:textId="77777777" w:rsidR="00D31545" w:rsidRPr="00655050" w:rsidRDefault="00D31545" w:rsidP="00D31545">
            <w:pPr>
              <w:rPr>
                <w:rFonts w:ascii="Calibri" w:eastAsia="TheSansB W3 Light" w:hAnsi="Calibri" w:cs="Calibri"/>
                <w:sz w:val="20"/>
                <w:szCs w:val="20"/>
              </w:rPr>
            </w:pPr>
            <w:r w:rsidRPr="00655050">
              <w:rPr>
                <w:rFonts w:ascii="Calibri" w:eastAsia="TheSansB W3 Light" w:hAnsi="Calibri" w:cs="Calibri"/>
                <w:sz w:val="20"/>
                <w:szCs w:val="20"/>
              </w:rPr>
              <w:t xml:space="preserve">Supporting the use of digital technologies </w:t>
            </w:r>
            <w:r w:rsidRPr="00655050">
              <w:rPr>
                <w:rFonts w:ascii="Calibri" w:eastAsia="TheSansB W6 SemiBold" w:hAnsi="Calibri" w:cs="Calibri"/>
                <w:i/>
                <w:color w:val="EE4158"/>
                <w:sz w:val="20"/>
                <w:szCs w:val="20"/>
              </w:rPr>
              <w:t xml:space="preserve">(refer to Definitions) </w:t>
            </w:r>
            <w:r w:rsidRPr="00655050">
              <w:rPr>
                <w:rFonts w:ascii="Calibri" w:eastAsia="TheSansB W3 Light" w:hAnsi="Calibri" w:cs="Calibri"/>
                <w:sz w:val="20"/>
                <w:szCs w:val="20"/>
              </w:rPr>
              <w:t>in the curriculum as tools for designing, drawing, editing, reflecting and composing</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8C52486" w14:textId="77777777" w:rsidR="00D31545" w:rsidRPr="00104560" w:rsidRDefault="00D31545" w:rsidP="00D31545">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E17097C"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4D3CDF7"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C913035"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8F332EC"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47BE16B6"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7A5B94B5" w14:textId="77777777" w:rsidR="00D31545" w:rsidRPr="00655050" w:rsidRDefault="00D31545" w:rsidP="00D31545">
            <w:pPr>
              <w:rPr>
                <w:rFonts w:ascii="Calibri" w:eastAsia="TheSansB W3 Light" w:hAnsi="Calibri" w:cs="Calibri"/>
                <w:sz w:val="20"/>
                <w:szCs w:val="20"/>
              </w:rPr>
            </w:pPr>
            <w:r w:rsidRPr="00655050">
              <w:rPr>
                <w:rFonts w:ascii="Calibri" w:eastAsia="TheSansB W3 Light" w:hAnsi="Calibri" w:cs="Calibri"/>
                <w:sz w:val="20"/>
                <w:szCs w:val="20"/>
              </w:rPr>
              <w:t>Modelling internet use with children for learning purposes and provide opportunities for assessing the quality and relevance of information.</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664DCD7" w14:textId="77777777" w:rsidR="00D31545" w:rsidRPr="00104560" w:rsidRDefault="00D31545" w:rsidP="00D31545">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678EBF7"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8011D9F"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DDA5420"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BDA10AB"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487D212F"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627A0C7F" w14:textId="77777777" w:rsidR="00D31545" w:rsidRPr="004740E2" w:rsidRDefault="00D31545" w:rsidP="00D31545">
            <w:pPr>
              <w:rPr>
                <w:rFonts w:ascii="Calibri" w:eastAsia="TheSansB W3 Light" w:hAnsi="Calibri" w:cs="Calibri"/>
                <w:sz w:val="20"/>
                <w:szCs w:val="20"/>
              </w:rPr>
            </w:pPr>
            <w:r w:rsidRPr="004740E2">
              <w:rPr>
                <w:rFonts w:ascii="Calibri" w:eastAsia="TheSansB W3 Light" w:hAnsi="Calibri" w:cs="Calibri"/>
                <w:sz w:val="20"/>
                <w:szCs w:val="20"/>
              </w:rPr>
              <w:t xml:space="preserve">Providing opportunities for children to explore and experiment with the functions of a diverse range of digital technologies </w:t>
            </w:r>
            <w:r w:rsidRPr="004740E2">
              <w:rPr>
                <w:rFonts w:ascii="Calibri" w:eastAsia="TheSansB W6 SemiBold" w:hAnsi="Calibri" w:cs="Calibri"/>
                <w:i/>
                <w:color w:val="EE4158"/>
                <w:sz w:val="20"/>
                <w:szCs w:val="20"/>
              </w:rPr>
              <w:t>(refer to Definitions)</w:t>
            </w:r>
            <w:r w:rsidRPr="004740E2">
              <w:rPr>
                <w:rFonts w:ascii="Calibri" w:eastAsia="TheSansB W3 Light" w:hAnsi="Calibri" w:cs="Calibri"/>
                <w:sz w:val="20"/>
                <w:szCs w:val="20"/>
              </w:rPr>
              <w:t xml:space="preserve"> alongside adult modelling and instruction in digital technology use.</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F3E4FCE" w14:textId="77777777" w:rsidR="00D31545" w:rsidRPr="00104560" w:rsidRDefault="00D31545" w:rsidP="00D31545">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48892B7"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6713A24"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0D051BE"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2DCB79E"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5BAC28A6"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036EDA6D" w14:textId="77777777" w:rsidR="00D31545" w:rsidRPr="004740E2" w:rsidRDefault="00D31545" w:rsidP="00D31545">
            <w:pPr>
              <w:rPr>
                <w:rFonts w:ascii="Calibri" w:eastAsia="TheSansB W3 Light" w:hAnsi="Calibri" w:cs="Calibri"/>
                <w:sz w:val="20"/>
                <w:szCs w:val="20"/>
              </w:rPr>
            </w:pPr>
            <w:r w:rsidRPr="004740E2">
              <w:rPr>
                <w:rFonts w:ascii="Calibri" w:eastAsia="TheSansB W3 Light" w:hAnsi="Calibri" w:cs="Calibri"/>
                <w:sz w:val="20"/>
                <w:szCs w:val="20"/>
              </w:rPr>
              <w:t>Modelling active decision making regarding digital technology use with, by and for young children that provides a balance of digital and non-digital experiences and activities at the service</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EBE2C9D" w14:textId="77777777" w:rsidR="00D31545" w:rsidRPr="00104560" w:rsidRDefault="00D31545" w:rsidP="00D31545">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0C25288"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9E520E4"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62BC3D7"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804CFFF"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33F5147A"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76A05F4A" w14:textId="77777777" w:rsidR="00D31545" w:rsidRPr="004740E2" w:rsidRDefault="00D31545" w:rsidP="00D31545">
            <w:pPr>
              <w:rPr>
                <w:rFonts w:ascii="Calibri" w:eastAsia="TheSansB W3 Light" w:hAnsi="Calibri" w:cs="Calibri"/>
                <w:sz w:val="20"/>
                <w:szCs w:val="20"/>
              </w:rPr>
            </w:pPr>
            <w:r w:rsidRPr="004740E2">
              <w:rPr>
                <w:rFonts w:ascii="Calibri" w:eastAsia="TheSansB W3 Light" w:hAnsi="Calibri" w:cs="Calibri"/>
                <w:sz w:val="20"/>
                <w:szCs w:val="20"/>
              </w:rPr>
              <w:t>Providing digital technology experiences for young children that promote movement opportunities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17484CF" w14:textId="77777777" w:rsidR="00D31545" w:rsidRPr="00104560" w:rsidRDefault="00D31545" w:rsidP="00D31545">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E17B477"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E732D13"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394E9E0"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2DD0427"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7A72D98F"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5C1F4AA9" w14:textId="77777777" w:rsidR="00D31545" w:rsidRPr="004740E2" w:rsidRDefault="00D31545" w:rsidP="00D31545">
            <w:pPr>
              <w:rPr>
                <w:rFonts w:ascii="Calibri" w:eastAsia="TheSansB W3 Light" w:hAnsi="Calibri" w:cs="Calibri"/>
                <w:sz w:val="20"/>
                <w:szCs w:val="20"/>
              </w:rPr>
            </w:pPr>
            <w:r w:rsidRPr="004740E2">
              <w:rPr>
                <w:rFonts w:ascii="Calibri" w:eastAsia="TheSansB W3 Light" w:hAnsi="Calibri" w:cs="Calibri"/>
                <w:sz w:val="20"/>
                <w:szCs w:val="20"/>
              </w:rPr>
              <w:t xml:space="preserve">Ensuring that screen-based digital technology </w:t>
            </w:r>
            <w:r w:rsidRPr="004740E2">
              <w:rPr>
                <w:rFonts w:ascii="Calibri" w:eastAsia="TheSansB W6 SemiBold" w:hAnsi="Calibri" w:cs="Calibri"/>
                <w:i/>
                <w:color w:val="EE4158"/>
                <w:sz w:val="20"/>
                <w:szCs w:val="20"/>
              </w:rPr>
              <w:t>(refer to Definitions</w:t>
            </w:r>
            <w:r w:rsidRPr="004740E2">
              <w:rPr>
                <w:rFonts w:ascii="Calibri" w:eastAsia="TheSansB W3 Light" w:hAnsi="Calibri" w:cs="Calibri"/>
                <w:sz w:val="20"/>
                <w:szCs w:val="20"/>
              </w:rPr>
              <w:t>) use while sitting is only for short periods and does not replace periods of active physical movement</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7801408" w14:textId="77777777" w:rsidR="00D31545" w:rsidRPr="00104560" w:rsidRDefault="00D31545" w:rsidP="00D31545">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78D3A31"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FFE47FD"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91C74C0"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3B7BA4C"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558A2270"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23114EFE" w14:textId="77777777" w:rsidR="00D31545" w:rsidRPr="004740E2" w:rsidRDefault="00D31545" w:rsidP="00D31545">
            <w:pPr>
              <w:rPr>
                <w:rFonts w:ascii="Calibri" w:eastAsia="TheSansB W3 Light" w:hAnsi="Calibri" w:cs="Calibri"/>
                <w:sz w:val="20"/>
                <w:szCs w:val="20"/>
              </w:rPr>
            </w:pPr>
            <w:r w:rsidRPr="004740E2">
              <w:rPr>
                <w:rFonts w:ascii="Calibri" w:eastAsia="TheSansB W3 Light" w:hAnsi="Calibri" w:cs="Calibri"/>
                <w:sz w:val="20"/>
                <w:szCs w:val="20"/>
              </w:rPr>
              <w:t>Promoting postural awareness and change by providing a variety of spaces and heights for children to use digital technologies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A102C7B" w14:textId="77777777" w:rsidR="00D31545" w:rsidRPr="00104560" w:rsidRDefault="00D31545" w:rsidP="00D31545">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9874C18"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67EED4B"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E620F0A"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2E7E6B2"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6D7B4EAF"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2F58127B" w14:textId="77777777" w:rsidR="00D31545" w:rsidRPr="00366FB1" w:rsidRDefault="00D31545" w:rsidP="00D31545">
            <w:pPr>
              <w:rPr>
                <w:rFonts w:ascii="Calibri" w:eastAsia="TheSansB W3 Light" w:hAnsi="Calibri" w:cs="Calibri"/>
                <w:sz w:val="20"/>
                <w:szCs w:val="20"/>
              </w:rPr>
            </w:pPr>
            <w:r w:rsidRPr="00366FB1">
              <w:rPr>
                <w:rFonts w:ascii="Calibri" w:eastAsia="TheSansB W3 Light" w:hAnsi="Calibri" w:cs="Calibri"/>
                <w:sz w:val="20"/>
                <w:szCs w:val="20"/>
              </w:rPr>
              <w:t xml:space="preserve">Helping children develop self-regulation </w:t>
            </w:r>
            <w:r w:rsidRPr="00366FB1">
              <w:rPr>
                <w:rFonts w:ascii="Calibri" w:eastAsia="TheSansB W6 SemiBold" w:hAnsi="Calibri" w:cs="Calibri"/>
                <w:i/>
                <w:color w:val="EE4158"/>
                <w:sz w:val="20"/>
                <w:szCs w:val="20"/>
              </w:rPr>
              <w:t>(refer to Definitions)</w:t>
            </w:r>
            <w:r w:rsidRPr="00366FB1">
              <w:rPr>
                <w:rFonts w:ascii="Calibri" w:eastAsia="TheSansB W3 Light" w:hAnsi="Calibri" w:cs="Calibri"/>
                <w:sz w:val="20"/>
                <w:szCs w:val="20"/>
              </w:rPr>
              <w:t xml:space="preserve"> for using digital technologies and support them to transition from digital to non-digital activities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0C9D2D2" w14:textId="77777777" w:rsidR="00D31545" w:rsidRPr="00104560" w:rsidRDefault="00D31545" w:rsidP="00D31545">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9A9AFD6"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DCB6DA6"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03A4907"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7107593"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36CB5478"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2E8677F3" w14:textId="77777777" w:rsidR="00D31545" w:rsidRPr="00366FB1" w:rsidRDefault="00D31545" w:rsidP="00D31545">
            <w:pPr>
              <w:rPr>
                <w:rFonts w:ascii="Calibri" w:eastAsia="TheSansB W3 Light" w:hAnsi="Calibri" w:cs="Calibri"/>
                <w:sz w:val="20"/>
                <w:szCs w:val="20"/>
              </w:rPr>
            </w:pPr>
            <w:r w:rsidRPr="00366FB1">
              <w:rPr>
                <w:rFonts w:ascii="Calibri" w:eastAsia="TheSansB W3 Light" w:hAnsi="Calibri" w:cs="Calibri"/>
                <w:sz w:val="20"/>
                <w:szCs w:val="20"/>
              </w:rPr>
              <w:t xml:space="preserve">Encouraging the use of digital technologies </w:t>
            </w:r>
            <w:r w:rsidRPr="00366FB1">
              <w:rPr>
                <w:rFonts w:ascii="Calibri" w:eastAsia="TheSansB W6 SemiBold" w:hAnsi="Calibri" w:cs="Calibri"/>
                <w:i/>
                <w:color w:val="EE4158"/>
                <w:sz w:val="20"/>
                <w:szCs w:val="20"/>
              </w:rPr>
              <w:t xml:space="preserve">(refer to Definitions) </w:t>
            </w:r>
            <w:r w:rsidRPr="00366FB1">
              <w:rPr>
                <w:rFonts w:ascii="Calibri" w:eastAsia="TheSansB W3 Light" w:hAnsi="Calibri" w:cs="Calibri"/>
                <w:sz w:val="20"/>
                <w:szCs w:val="20"/>
              </w:rPr>
              <w:t>in the curriculum for children to access images and information, explore diverse perspectives and make sense of their world</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7B4802A" w14:textId="77777777" w:rsidR="00D31545" w:rsidRPr="00104560" w:rsidRDefault="00D31545" w:rsidP="00D31545">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2A5B1C2"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9A14BE7"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BE98A07"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960EF5C"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4201E995"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31745457" w14:textId="77777777" w:rsidR="00D31545" w:rsidRPr="00366FB1" w:rsidRDefault="00D31545" w:rsidP="00D31545">
            <w:pPr>
              <w:rPr>
                <w:rFonts w:ascii="Calibri" w:eastAsia="TheSansB W3 Light" w:hAnsi="Calibri" w:cs="Calibri"/>
                <w:sz w:val="20"/>
                <w:szCs w:val="20"/>
              </w:rPr>
            </w:pPr>
            <w:r w:rsidRPr="00366FB1">
              <w:rPr>
                <w:rFonts w:ascii="Calibri" w:eastAsia="TheSansB W3 Light" w:hAnsi="Calibri" w:cs="Calibri"/>
                <w:sz w:val="20"/>
                <w:szCs w:val="20"/>
              </w:rPr>
              <w:t>Teaching children skills and techniques that encourage them to use technologies to explore new information and represent their ideas.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6D451CA" w14:textId="77777777" w:rsidR="00D31545" w:rsidRPr="00104560" w:rsidRDefault="00D31545" w:rsidP="00D31545">
            <w:pPr>
              <w:spacing w:after="120"/>
              <w:jc w:val="center"/>
              <w:rPr>
                <w:rFonts w:ascii="Calibri" w:eastAsia="TheSansB W3 Light" w:hAnsi="Calibri" w:cs="Calibri"/>
              </w:rPr>
            </w:pP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A529776"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D8964FB"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AF3C63A"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5087F21"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r>
      <w:tr w:rsidR="00D31545" w:rsidRPr="00104560" w14:paraId="3482E82E"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5E6AD5BD" w14:textId="77777777" w:rsidR="00D31545" w:rsidRPr="00366FB1" w:rsidRDefault="00D31545" w:rsidP="00D31545">
            <w:pPr>
              <w:rPr>
                <w:rFonts w:ascii="Calibri" w:eastAsia="TheSansB W3 Light" w:hAnsi="Calibri" w:cs="Calibri"/>
                <w:sz w:val="20"/>
                <w:szCs w:val="20"/>
              </w:rPr>
            </w:pPr>
            <w:r w:rsidRPr="00366FB1">
              <w:rPr>
                <w:rFonts w:ascii="Calibri" w:eastAsia="TheSansB W3 Light" w:hAnsi="Calibri" w:cs="Calibri"/>
                <w:sz w:val="20"/>
                <w:szCs w:val="20"/>
              </w:rPr>
              <w:t xml:space="preserve">Developing strategies for families to </w:t>
            </w:r>
            <w:r w:rsidRPr="0087358C">
              <w:rPr>
                <w:rFonts w:ascii="Calibri" w:eastAsia="TheSansB W3 Light" w:hAnsi="Calibri" w:cs="Calibri"/>
                <w:sz w:val="20"/>
                <w:szCs w:val="20"/>
              </w:rPr>
              <w:t>communicate negative experiences or concerns regarding online issues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396A0FB" w14:textId="77777777" w:rsidR="00D31545" w:rsidRPr="00104560" w:rsidRDefault="00D31545" w:rsidP="00D31545">
            <w:pPr>
              <w:spacing w:after="120"/>
              <w:jc w:val="center"/>
              <w:rPr>
                <w:rFonts w:ascii="Calibri" w:eastAsia="TheSansB W3 Light" w:hAnsi="Calibri" w:cs="Calibri"/>
                <w:b/>
              </w:rPr>
            </w:pPr>
            <w:r w:rsidRPr="00104560">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4AA978D" w14:textId="77777777" w:rsidR="00D31545" w:rsidRPr="00104560" w:rsidRDefault="00D31545" w:rsidP="00D31545">
            <w:pPr>
              <w:spacing w:after="120"/>
              <w:jc w:val="center"/>
              <w:rPr>
                <w:rFonts w:ascii="Calibri" w:eastAsia="TheSansB W3 Light" w:hAnsi="Calibri" w:cs="Calibri"/>
                <w:b/>
              </w:rPr>
            </w:pPr>
            <w:r w:rsidRPr="00104560">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F84B1F3" w14:textId="77777777" w:rsidR="00D31545" w:rsidRPr="00104560" w:rsidRDefault="00D31545" w:rsidP="00D31545">
            <w:pPr>
              <w:spacing w:after="120"/>
              <w:jc w:val="center"/>
              <w:rPr>
                <w:rFonts w:ascii="Calibri" w:eastAsia="TheSansB W3 Light" w:hAnsi="Calibri" w:cs="Calibri"/>
              </w:rPr>
            </w:pP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0AB73D2"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C871024" w14:textId="77777777" w:rsidR="00D31545" w:rsidRPr="00104560" w:rsidRDefault="00D31545" w:rsidP="00D31545">
            <w:pPr>
              <w:spacing w:after="120"/>
              <w:jc w:val="center"/>
              <w:rPr>
                <w:rFonts w:ascii="Calibri" w:eastAsia="TheSansB W3 Light" w:hAnsi="Calibri" w:cs="Calibri"/>
              </w:rPr>
            </w:pPr>
          </w:p>
        </w:tc>
      </w:tr>
      <w:tr w:rsidR="00D31545" w:rsidRPr="00104560" w14:paraId="1C22B271"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1D1201E8" w14:textId="77777777" w:rsidR="00D31545" w:rsidRPr="00366FB1" w:rsidRDefault="00D31545" w:rsidP="00D31545">
            <w:pPr>
              <w:rPr>
                <w:rFonts w:ascii="Calibri" w:eastAsia="TheSansB W3 Light" w:hAnsi="Calibri" w:cs="Calibri"/>
                <w:sz w:val="20"/>
                <w:szCs w:val="20"/>
              </w:rPr>
            </w:pPr>
            <w:r w:rsidRPr="00366FB1">
              <w:rPr>
                <w:rFonts w:ascii="Calibri" w:eastAsia="TheSansB W3 Light" w:hAnsi="Calibri" w:cs="Calibri"/>
                <w:sz w:val="20"/>
                <w:szCs w:val="20"/>
              </w:rPr>
              <w:t>Supporting families to understand that exposure to disturbing or arousing content and screens in the hour before sleep time decreases the length and quality of children’s sleep.</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6DFE8E9"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6F7255C"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26117C9" w14:textId="77777777" w:rsidR="00D31545" w:rsidRPr="00104560" w:rsidRDefault="00D31545" w:rsidP="00D31545">
            <w:pPr>
              <w:spacing w:after="120"/>
              <w:jc w:val="center"/>
              <w:rPr>
                <w:rFonts w:ascii="Calibri" w:eastAsia="TheSansB W3 Light" w:hAnsi="Calibri" w:cs="Calibri"/>
              </w:rPr>
            </w:pPr>
            <w:r w:rsidRPr="00104560">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1DA39EF" w14:textId="77777777" w:rsidR="00D31545" w:rsidRPr="00104560"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BED5D57" w14:textId="77777777" w:rsidR="00D31545" w:rsidRPr="00104560" w:rsidRDefault="00D31545" w:rsidP="00D31545">
            <w:pPr>
              <w:spacing w:after="120"/>
              <w:jc w:val="center"/>
              <w:rPr>
                <w:rFonts w:ascii="Calibri" w:eastAsia="TheSansB W3 Light" w:hAnsi="Calibri" w:cs="Calibri"/>
              </w:rPr>
            </w:pPr>
          </w:p>
        </w:tc>
      </w:tr>
      <w:tr w:rsidR="00D31545" w:rsidRPr="00104560" w14:paraId="528661F9"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7A2458BD" w14:textId="77777777" w:rsidR="00D31545" w:rsidRPr="0087358C" w:rsidRDefault="00D31545" w:rsidP="00D31545">
            <w:pPr>
              <w:rPr>
                <w:rFonts w:ascii="Calibri" w:eastAsia="TheSansB W3 Light" w:hAnsi="Calibri" w:cs="Calibri"/>
                <w:sz w:val="20"/>
                <w:szCs w:val="20"/>
              </w:rPr>
            </w:pPr>
            <w:r w:rsidRPr="0087358C">
              <w:rPr>
                <w:rFonts w:ascii="Calibri" w:eastAsia="TheSansB W3 Light" w:hAnsi="Calibri" w:cs="Calibri"/>
                <w:sz w:val="20"/>
                <w:szCs w:val="20"/>
              </w:rPr>
              <w:t xml:space="preserve">Direct families towards government and/or not-for-profit organisations for advice and resources on controls and the selection of digital media, content, apps and games that are appropriate for use by young children </w:t>
            </w:r>
            <w:r w:rsidRPr="0087358C">
              <w:rPr>
                <w:rFonts w:ascii="Calibri" w:eastAsia="TheSansB W6 SemiBold" w:hAnsi="Calibri" w:cs="Calibri"/>
                <w:i/>
                <w:color w:val="EE4158"/>
                <w:sz w:val="20"/>
                <w:szCs w:val="20"/>
              </w:rPr>
              <w:t>(refer to Sources)</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F6D33A2" w14:textId="77777777" w:rsidR="00D31545" w:rsidRPr="0087358C" w:rsidRDefault="00D31545" w:rsidP="00D31545">
            <w:pPr>
              <w:spacing w:after="120"/>
              <w:jc w:val="center"/>
              <w:rPr>
                <w:rFonts w:ascii="Calibri" w:eastAsia="TheSansB W3 Light" w:hAnsi="Calibri" w:cs="Calibri"/>
              </w:rPr>
            </w:pPr>
            <w:r w:rsidRPr="0087358C">
              <w:rPr>
                <w:rFonts w:ascii="Calibri" w:eastAsia="Symbol" w:hAnsi="Calibri" w:cs="Calibri"/>
              </w:rPr>
              <w:t>√</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B62BA1F" w14:textId="77777777" w:rsidR="00D31545" w:rsidRPr="0087358C" w:rsidRDefault="00D31545" w:rsidP="00D31545">
            <w:pPr>
              <w:spacing w:after="120"/>
              <w:jc w:val="center"/>
              <w:rPr>
                <w:rFonts w:ascii="Calibri" w:eastAsia="TheSansB W3 Light" w:hAnsi="Calibri" w:cs="Calibri"/>
              </w:rPr>
            </w:pPr>
            <w:r w:rsidRPr="0087358C">
              <w:rPr>
                <w:rFonts w:ascii="Calibri" w:eastAsia="Symbol" w:hAnsi="Calibri" w:cs="Calibri"/>
              </w:rPr>
              <w:t>√</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58B2329" w14:textId="77777777" w:rsidR="00D31545" w:rsidRPr="0087358C" w:rsidRDefault="00D31545" w:rsidP="00D31545">
            <w:pPr>
              <w:spacing w:after="120"/>
              <w:jc w:val="center"/>
              <w:rPr>
                <w:rFonts w:ascii="Calibri" w:eastAsia="TheSansB W3 Light" w:hAnsi="Calibri" w:cs="Calibri"/>
              </w:rPr>
            </w:pPr>
            <w:r w:rsidRPr="0087358C">
              <w:rPr>
                <w:rFonts w:ascii="Calibri" w:eastAsia="Symbol" w:hAnsi="Calibri" w:cs="Calibri"/>
              </w:rPr>
              <w:t>√</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5D0A4F4" w14:textId="77777777" w:rsidR="00D31545" w:rsidRPr="0087358C"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054DBF1" w14:textId="77777777" w:rsidR="00D31545" w:rsidRPr="0087358C" w:rsidRDefault="00D31545" w:rsidP="00D31545">
            <w:pPr>
              <w:spacing w:after="120"/>
              <w:jc w:val="center"/>
              <w:rPr>
                <w:rFonts w:ascii="Calibri" w:eastAsia="TheSansB W3 Light" w:hAnsi="Calibri" w:cs="Calibri"/>
              </w:rPr>
            </w:pPr>
          </w:p>
        </w:tc>
      </w:tr>
      <w:tr w:rsidR="00D31545" w:rsidRPr="00104560" w14:paraId="2561F505" w14:textId="77777777" w:rsidTr="145EFC4B">
        <w:tc>
          <w:tcPr>
            <w:tcW w:w="5954" w:type="dxa"/>
            <w:tcBorders>
              <w:top w:val="single" w:sz="4" w:space="0" w:color="B6BD37"/>
              <w:left w:val="single" w:sz="4" w:space="0" w:color="B6BD37"/>
              <w:bottom w:val="single" w:sz="4" w:space="0" w:color="B6BD37"/>
              <w:right w:val="single" w:sz="4" w:space="0" w:color="B6BD37"/>
            </w:tcBorders>
          </w:tcPr>
          <w:p w14:paraId="08697ADC" w14:textId="77777777" w:rsidR="00D31545" w:rsidRPr="0087358C" w:rsidRDefault="00D31545" w:rsidP="00D31545">
            <w:pPr>
              <w:rPr>
                <w:rFonts w:ascii="Calibri" w:eastAsia="TheSansB W3 Light" w:hAnsi="Calibri" w:cs="Calibri"/>
                <w:sz w:val="20"/>
                <w:szCs w:val="20"/>
              </w:rPr>
            </w:pPr>
            <w:r w:rsidRPr="0087358C">
              <w:rPr>
                <w:rFonts w:ascii="Calibri" w:eastAsia="TheSansB W3 Light" w:hAnsi="Calibri" w:cs="Calibri"/>
                <w:sz w:val="20"/>
                <w:szCs w:val="20"/>
              </w:rPr>
              <w:t>Providing families with information about online safety and risks in the online environment, such as online grooming, cyber bullying and sexting.</w:t>
            </w:r>
          </w:p>
        </w:tc>
        <w:tc>
          <w:tcPr>
            <w:tcW w:w="992"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19AECEA" w14:textId="77777777" w:rsidR="00D31545" w:rsidRPr="0087358C" w:rsidRDefault="00D31545" w:rsidP="00D31545">
            <w:pPr>
              <w:spacing w:after="120"/>
              <w:jc w:val="center"/>
              <w:rPr>
                <w:rFonts w:ascii="Calibri" w:eastAsia="Symbol" w:hAnsi="Calibri" w:cs="Calibri"/>
              </w:rPr>
            </w:pPr>
            <w:r w:rsidRPr="0087358C">
              <w:rPr>
                <w:rFonts w:ascii="Calibri" w:eastAsia="Abadi" w:hAnsi="Calibri" w:cs="Calibri"/>
                <w:b/>
              </w:rPr>
              <w:t>R</w:t>
            </w:r>
          </w:p>
        </w:tc>
        <w:tc>
          <w:tcPr>
            <w:tcW w:w="851"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F7FA02E" w14:textId="77777777" w:rsidR="00D31545" w:rsidRPr="0087358C" w:rsidRDefault="00D31545" w:rsidP="00D31545">
            <w:pPr>
              <w:spacing w:after="120"/>
              <w:jc w:val="center"/>
              <w:rPr>
                <w:rFonts w:ascii="Calibri" w:eastAsia="Symbol" w:hAnsi="Calibri" w:cs="Calibri"/>
              </w:rPr>
            </w:pPr>
            <w:r w:rsidRPr="0087358C">
              <w:rPr>
                <w:rFonts w:ascii="Calibri" w:eastAsia="Abadi" w:hAnsi="Calibri" w:cs="Calibri"/>
                <w:b/>
              </w:rPr>
              <w:t>R</w:t>
            </w:r>
          </w:p>
        </w:tc>
        <w:tc>
          <w:tcPr>
            <w:tcW w:w="708"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E30D004" w14:textId="77777777" w:rsidR="00D31545" w:rsidRPr="0087358C" w:rsidRDefault="00D31545" w:rsidP="00D31545">
            <w:pPr>
              <w:spacing w:after="120"/>
              <w:jc w:val="center"/>
              <w:rPr>
                <w:rFonts w:ascii="Calibri" w:eastAsia="Symbol" w:hAnsi="Calibri" w:cs="Calibri"/>
              </w:rPr>
            </w:pPr>
            <w:r w:rsidRPr="0087358C">
              <w:rPr>
                <w:rFonts w:ascii="Calibri" w:eastAsia="Abadi" w:hAnsi="Calibri" w:cs="Calibri"/>
                <w:b/>
              </w:rPr>
              <w:t>R</w:t>
            </w:r>
          </w:p>
        </w:tc>
        <w:tc>
          <w:tcPr>
            <w:tcW w:w="567"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1A8F1FC" w14:textId="77777777" w:rsidR="00D31545" w:rsidRPr="0087358C" w:rsidRDefault="00D31545" w:rsidP="00D31545">
            <w:pPr>
              <w:spacing w:after="120"/>
              <w:jc w:val="center"/>
              <w:rPr>
                <w:rFonts w:ascii="Calibri" w:eastAsia="TheSansB W3 Light" w:hAnsi="Calibri" w:cs="Calibri"/>
              </w:rPr>
            </w:pPr>
          </w:p>
        </w:tc>
        <w:tc>
          <w:tcPr>
            <w:tcW w:w="70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95823CA" w14:textId="77777777" w:rsidR="00D31545" w:rsidRPr="0087358C" w:rsidRDefault="00D31545" w:rsidP="00D31545">
            <w:pPr>
              <w:spacing w:after="120"/>
              <w:jc w:val="center"/>
              <w:rPr>
                <w:rFonts w:ascii="Calibri" w:eastAsia="TheSansB W3 Light" w:hAnsi="Calibri" w:cs="Calibri"/>
              </w:rPr>
            </w:pPr>
            <w:r w:rsidRPr="0087358C">
              <w:rPr>
                <w:rFonts w:ascii="Calibri" w:eastAsia="Symbol" w:hAnsi="Calibri" w:cs="Calibri"/>
              </w:rPr>
              <w:t>√</w:t>
            </w:r>
          </w:p>
        </w:tc>
      </w:tr>
    </w:tbl>
    <w:p w14:paraId="3A01853A" w14:textId="77777777" w:rsidR="003D6B37" w:rsidRPr="00A4218C" w:rsidRDefault="003D6B37" w:rsidP="003D6B37">
      <w:pPr>
        <w:pBdr>
          <w:top w:val="nil"/>
          <w:left w:val="nil"/>
          <w:bottom w:val="nil"/>
          <w:right w:val="nil"/>
          <w:between w:val="nil"/>
        </w:pBdr>
        <w:spacing w:before="480" w:after="120"/>
      </w:pPr>
      <w:r w:rsidRPr="00F76ECE">
        <w:rPr>
          <w:rFonts w:ascii="Calibri" w:eastAsia="Calibri" w:hAnsi="Calibri" w:cs="Calibri"/>
          <w:b/>
          <w:color w:val="25408F"/>
          <w:sz w:val="32"/>
          <w:szCs w:val="32"/>
        </w:rPr>
        <w:t>B</w:t>
      </w:r>
      <w:r>
        <w:rPr>
          <w:rFonts w:ascii="Calibri" w:eastAsia="Calibri" w:hAnsi="Calibri" w:cs="Calibri"/>
          <w:b/>
          <w:color w:val="25408F"/>
          <w:sz w:val="32"/>
          <w:szCs w:val="32"/>
        </w:rPr>
        <w:t>ACKGROUND AND LEGISLATION</w:t>
      </w:r>
    </w:p>
    <w:p w14:paraId="6760D5B0" w14:textId="77777777" w:rsidR="003D6B37" w:rsidRPr="003D6B37" w:rsidRDefault="003D6B37" w:rsidP="003D6B37">
      <w:pPr>
        <w:pBdr>
          <w:top w:val="nil"/>
          <w:left w:val="nil"/>
          <w:bottom w:val="nil"/>
          <w:right w:val="nil"/>
          <w:between w:val="nil"/>
        </w:pBdr>
        <w:spacing w:before="120" w:after="120"/>
        <w:rPr>
          <w:rFonts w:ascii="Calibri" w:eastAsia="Calibri" w:hAnsi="Calibri" w:cs="Calibri"/>
          <w:b/>
          <w:bCs/>
          <w:color w:val="1F497D" w:themeColor="text2"/>
          <w:sz w:val="24"/>
          <w:szCs w:val="24"/>
        </w:rPr>
      </w:pPr>
      <w:bookmarkStart w:id="5" w:name="_Hlk139466763"/>
      <w:r w:rsidRPr="003D6B37">
        <w:rPr>
          <w:rFonts w:ascii="Calibri" w:eastAsia="Calibri" w:hAnsi="Calibri" w:cs="Calibri"/>
          <w:b/>
          <w:bCs/>
          <w:color w:val="1F497D" w:themeColor="text2"/>
          <w:sz w:val="24"/>
          <w:szCs w:val="24"/>
        </w:rPr>
        <w:t>BACKGROUND</w:t>
      </w:r>
    </w:p>
    <w:bookmarkEnd w:id="5"/>
    <w:p w14:paraId="08F2B60E" w14:textId="77777777" w:rsidR="003D6B37" w:rsidRDefault="003D6B37" w:rsidP="003D6B37">
      <w:pPr>
        <w:spacing w:before="120" w:after="120" w:line="288" w:lineRule="auto"/>
        <w:jc w:val="both"/>
        <w:rPr>
          <w:rFonts w:ascii="Calibri" w:eastAsia="Calibri" w:hAnsi="Calibri" w:cs="Calibri"/>
          <w:sz w:val="20"/>
          <w:szCs w:val="20"/>
        </w:rPr>
      </w:pPr>
      <w:r w:rsidRPr="00F76ECE">
        <w:rPr>
          <w:rFonts w:ascii="Calibri" w:eastAsia="Calibri" w:hAnsi="Calibri" w:cs="Calibri"/>
          <w:sz w:val="20"/>
          <w:szCs w:val="20"/>
        </w:rPr>
        <w:t xml:space="preserve">Young children are growing up in a technological world and need to be supported to understand how technology works and the impact it has on their lives. Technology is now used by young children in early childhood services, and at home for gaming, socialising and learning. When used </w:t>
      </w:r>
      <w:r w:rsidRPr="00304CE4">
        <w:rPr>
          <w:rFonts w:ascii="Calibri" w:eastAsia="Calibri" w:hAnsi="Calibri" w:cs="Calibri"/>
          <w:sz w:val="20"/>
          <w:szCs w:val="20"/>
        </w:rPr>
        <w:t xml:space="preserve">wisely technology can support children’s learning and relationships. Enjoyable and engaging shared experiences that </w:t>
      </w:r>
      <w:r w:rsidRPr="008678A1">
        <w:rPr>
          <w:rFonts w:ascii="Calibri" w:eastAsia="Calibri" w:hAnsi="Calibri" w:cs="Calibri"/>
          <w:sz w:val="20"/>
          <w:szCs w:val="20"/>
        </w:rPr>
        <w:t>optimise the potential for children’s learning and development can support children’s relationships both with adults and their peers.</w:t>
      </w:r>
    </w:p>
    <w:p w14:paraId="0B0D5500" w14:textId="77777777" w:rsidR="00B231D1" w:rsidRPr="00B231D1" w:rsidRDefault="00B231D1" w:rsidP="145EFC4B">
      <w:pPr>
        <w:spacing w:before="120" w:after="120" w:line="288" w:lineRule="auto"/>
        <w:jc w:val="both"/>
        <w:rPr>
          <w:rFonts w:ascii="Calibri" w:eastAsia="Calibri" w:hAnsi="Calibri" w:cs="Calibri"/>
          <w:sz w:val="20"/>
          <w:szCs w:val="20"/>
        </w:rPr>
      </w:pPr>
      <w:r w:rsidRPr="145EFC4B">
        <w:rPr>
          <w:rFonts w:ascii="Calibri" w:eastAsia="Calibri" w:hAnsi="Calibri" w:cs="Calibri"/>
          <w:sz w:val="20"/>
          <w:szCs w:val="20"/>
        </w:rPr>
        <w:t>Creating a safe online environment for children is essential to ensure they can access digital technologies and online learning opportunities without risk. Children have the right to quality education and care in a secure environment, and this extends to the digital world. Approved providers and staff play a critical role in protecting, empowering, and educating children about online safety to prevent child maltreatment and abuse. With the rapid development of new technologies, it is vital to stay informed about potential risks, such as gaps in cybersecurity that could allow hackers to access devices and compromise children’s safety. Supporting educators and children to understand both the benefits and dangers of digital technologies, and taking proactive steps to address emerging risks, is key to fostering a child safe culture and ensuring continuous improvement in online safety practices.</w:t>
      </w:r>
    </w:p>
    <w:p w14:paraId="1982A50A" w14:textId="77777777" w:rsidR="00B231D1" w:rsidRPr="00B231D1" w:rsidRDefault="00B231D1" w:rsidP="00B231D1">
      <w:pPr>
        <w:spacing w:before="120" w:after="120" w:line="288" w:lineRule="auto"/>
        <w:jc w:val="both"/>
        <w:rPr>
          <w:rFonts w:ascii="Calibri" w:eastAsia="Calibri" w:hAnsi="Calibri" w:cs="Calibri"/>
          <w:sz w:val="20"/>
          <w:szCs w:val="20"/>
        </w:rPr>
      </w:pPr>
      <w:r w:rsidRPr="145EFC4B">
        <w:rPr>
          <w:rFonts w:ascii="Calibri" w:eastAsia="Calibri" w:hAnsi="Calibri" w:cs="Calibri"/>
          <w:sz w:val="20"/>
          <w:szCs w:val="20"/>
        </w:rPr>
        <w:t>Educators are accustomed to working in partnership with families in many areas of children’s development. Now that young children are growing up in digital contexts, it’s also important for educators and families to work in partnership regarding the use of digital technologies with, by and for young children.  An educator’s role is not necessarily to teach children about the technology itself, but to create learning environments where educators and children think, talk and learn about technology and online safety together.</w:t>
      </w:r>
    </w:p>
    <w:p w14:paraId="623EE6E3" w14:textId="77777777" w:rsidR="003D6B37" w:rsidRPr="008678A1" w:rsidRDefault="003D6B37" w:rsidP="003D6B37">
      <w:pPr>
        <w:spacing w:before="120" w:after="120" w:line="288" w:lineRule="auto"/>
        <w:jc w:val="both"/>
        <w:rPr>
          <w:rFonts w:ascii="Calibri" w:eastAsia="Calibri" w:hAnsi="Calibri" w:cs="Calibri"/>
          <w:sz w:val="20"/>
          <w:szCs w:val="20"/>
        </w:rPr>
      </w:pPr>
      <w:r w:rsidRPr="008678A1">
        <w:rPr>
          <w:rFonts w:ascii="Calibri" w:eastAsia="Calibri" w:hAnsi="Calibri" w:cs="Calibri"/>
          <w:sz w:val="20"/>
          <w:szCs w:val="20"/>
        </w:rPr>
        <w:t>The Early Years Learning Framework (the Framework) was developed to extend and enrich children’s learning from birth to five years. The Framework assists early childhood teachers and educators’ in providing young children with opportunities to maximise their potential and develop a foundation for future success in learning.  Outcome 4 of the Framework talks about how children are confident and involved learners.  It encourages early learning services to introduce children to appropriate tools, technologies and media and provide the children with skills, knowledge and techniques to enhance their learning.  Outcome 4 also states that children should experiment with different types of technologies to investigate, and problem solve.</w:t>
      </w:r>
    </w:p>
    <w:p w14:paraId="222C8E53" w14:textId="77777777" w:rsidR="003D6B37" w:rsidRPr="008678A1" w:rsidRDefault="003D6B37" w:rsidP="003D6B37">
      <w:pPr>
        <w:spacing w:before="120" w:after="120" w:line="288" w:lineRule="auto"/>
        <w:jc w:val="both"/>
        <w:rPr>
          <w:rFonts w:ascii="Calibri" w:eastAsia="Calibri" w:hAnsi="Calibri" w:cs="Calibri"/>
          <w:sz w:val="20"/>
          <w:szCs w:val="20"/>
        </w:rPr>
      </w:pPr>
      <w:r w:rsidRPr="008678A1">
        <w:rPr>
          <w:rFonts w:ascii="Calibri" w:eastAsia="Calibri" w:hAnsi="Calibri" w:cs="Calibri"/>
          <w:sz w:val="20"/>
          <w:szCs w:val="20"/>
        </w:rPr>
        <w:t>Outcome 5 of the Framework talks about how children are effective communicators and provides guidance to early childhood teacher and educators in supporting children to use information and communication technologies to access information, investigate ideas and represent their thinking.</w:t>
      </w:r>
    </w:p>
    <w:p w14:paraId="225CC34C" w14:textId="77777777" w:rsidR="003D6B37" w:rsidRPr="00D36DE6" w:rsidRDefault="003D6B37" w:rsidP="003D6B37">
      <w:pPr>
        <w:spacing w:before="120" w:after="120" w:line="288" w:lineRule="auto"/>
        <w:jc w:val="both"/>
        <w:rPr>
          <w:rFonts w:ascii="Calibri" w:eastAsia="Calibri" w:hAnsi="Calibri" w:cs="Calibri"/>
          <w:sz w:val="20"/>
          <w:szCs w:val="20"/>
        </w:rPr>
      </w:pPr>
      <w:r w:rsidRPr="008678A1">
        <w:rPr>
          <w:rFonts w:ascii="Calibri" w:eastAsia="Calibri" w:hAnsi="Calibri" w:cs="Calibri"/>
          <w:sz w:val="20"/>
          <w:szCs w:val="20"/>
        </w:rPr>
        <w:t xml:space="preserve">That being the case, the early childhood sector plays an important role in supporting children’s learning and development in relation to technology and staying safe online. Importantly, young children need to be provided </w:t>
      </w:r>
      <w:r w:rsidRPr="00D36DE6">
        <w:rPr>
          <w:rFonts w:ascii="Calibri" w:eastAsia="Calibri" w:hAnsi="Calibri" w:cs="Calibri"/>
          <w:sz w:val="20"/>
          <w:szCs w:val="20"/>
        </w:rPr>
        <w:t>the opportunity to learn about online safety and use technology in appropriate ways.</w:t>
      </w:r>
    </w:p>
    <w:p w14:paraId="7B48852D" w14:textId="54E213A8" w:rsidR="003D6B37" w:rsidRDefault="003D6B37" w:rsidP="003D6B37">
      <w:pPr>
        <w:spacing w:before="120" w:after="120" w:line="288" w:lineRule="auto"/>
        <w:jc w:val="both"/>
        <w:rPr>
          <w:rFonts w:ascii="Calibri" w:eastAsia="Calibri" w:hAnsi="Calibri" w:cs="Calibri"/>
          <w:sz w:val="20"/>
          <w:szCs w:val="20"/>
        </w:rPr>
      </w:pPr>
      <w:r w:rsidRPr="00D36DE6">
        <w:rPr>
          <w:rFonts w:ascii="Calibri" w:eastAsia="Calibri" w:hAnsi="Calibri" w:cs="Calibri"/>
          <w:sz w:val="20"/>
          <w:szCs w:val="20"/>
        </w:rPr>
        <w:t>Young children and their families participate in digital contexts in different ways according to their access to digital technologies, the internet, and the views they hold about the role digital technology plays in their lives. Research indicates that internet access and digital technology is influenced by socioeconomic resources, geographic location, gender and age (Judge, Puckett &amp; Cabuk, 2004). Families’ beliefs and attitudes about digital technology also influence the access their children have to different types of digital technologies (Blackwell, Lauricella, Wartella, Robb &amp; Schomburg, 2013). Therefore, the experience of growing up in digital contexts is not universally the same, as not every child and family will use, value or understand digital technologies in the same way. However, all children have the right to actively participate online, this includes the right to be heard, the right to be respected and the right to feel safe.</w:t>
      </w:r>
      <w:bookmarkStart w:id="6" w:name="_Hlk139466836"/>
      <w:bookmarkStart w:id="7" w:name="_Hlk139539894"/>
    </w:p>
    <w:p w14:paraId="70FFC7DC" w14:textId="77777777" w:rsidR="0048338A" w:rsidRPr="0048338A" w:rsidRDefault="0048338A" w:rsidP="0048338A">
      <w:pPr>
        <w:spacing w:before="120" w:after="120" w:line="288" w:lineRule="auto"/>
        <w:jc w:val="both"/>
        <w:rPr>
          <w:rFonts w:ascii="Calibri" w:eastAsia="Calibri" w:hAnsi="Calibri" w:cs="Calibri"/>
          <w:sz w:val="20"/>
          <w:szCs w:val="20"/>
        </w:rPr>
      </w:pPr>
      <w:r w:rsidRPr="145EFC4B">
        <w:rPr>
          <w:rFonts w:ascii="Calibri" w:eastAsia="Calibri" w:hAnsi="Calibri" w:cs="Calibri"/>
          <w:sz w:val="20"/>
          <w:szCs w:val="20"/>
        </w:rPr>
        <w:t>The Victorian Regulatory Authority requires approved providers to comply with the National Model Code. The National Model Code is crucial for Early Childhood Education and Care (ECEC) services to ensure the safety and privacy of children. Under the Code, only service-issued electronic devices should be used for taking photos or recording videos, thereby minimising the risk of unauthorised distribution of images. The Code states that clear guidelines are developed on carrying personal devices for specific essential purposes ensuring that any exceptions are justified and controlled. Additionally, implementing strict controls for storing and retaining images or recordings of children is vital to protect their privacy and prevent misuse of sensitive information. Adhering to these guidelines not only safeguards children but also fosters trust and transparency between ECEC services and families.</w:t>
      </w:r>
    </w:p>
    <w:p w14:paraId="17806C02" w14:textId="77777777" w:rsidR="00EA6F26" w:rsidRDefault="00EA6F26" w:rsidP="003D6B37">
      <w:pPr>
        <w:spacing w:before="120" w:after="120" w:line="288" w:lineRule="auto"/>
        <w:jc w:val="both"/>
        <w:rPr>
          <w:rFonts w:ascii="Calibri" w:eastAsia="Calibri" w:hAnsi="Calibri" w:cs="Calibri"/>
          <w:sz w:val="20"/>
          <w:szCs w:val="20"/>
        </w:rPr>
      </w:pPr>
    </w:p>
    <w:p w14:paraId="706428D0" w14:textId="77777777" w:rsidR="003D6B37" w:rsidRPr="003D6B37" w:rsidRDefault="003D6B37" w:rsidP="003D6B37">
      <w:pPr>
        <w:spacing w:before="120" w:after="120" w:line="288" w:lineRule="auto"/>
        <w:jc w:val="both"/>
        <w:rPr>
          <w:rFonts w:ascii="Calibri" w:eastAsia="Calibri" w:hAnsi="Calibri" w:cs="Calibri"/>
          <w:color w:val="1F497D" w:themeColor="text2"/>
        </w:rPr>
      </w:pPr>
      <w:r w:rsidRPr="003D6B37">
        <w:rPr>
          <w:rFonts w:ascii="Calibri" w:eastAsia="Calibri" w:hAnsi="Calibri" w:cs="Calibri"/>
          <w:b/>
          <w:bCs/>
          <w:color w:val="1F497D" w:themeColor="text2"/>
          <w:sz w:val="24"/>
          <w:szCs w:val="24"/>
        </w:rPr>
        <w:t>LEGISLATION AND STANDARDS</w:t>
      </w:r>
    </w:p>
    <w:bookmarkEnd w:id="6"/>
    <w:p w14:paraId="4D7EA1DB" w14:textId="77777777" w:rsidR="003D6B37" w:rsidRPr="00AB420F" w:rsidRDefault="003D6B37" w:rsidP="003D6B37">
      <w:pPr>
        <w:pBdr>
          <w:top w:val="nil"/>
          <w:left w:val="nil"/>
          <w:bottom w:val="nil"/>
          <w:right w:val="nil"/>
          <w:between w:val="nil"/>
        </w:pBdr>
        <w:spacing w:before="120" w:after="120" w:line="288" w:lineRule="auto"/>
        <w:jc w:val="both"/>
        <w:rPr>
          <w:rFonts w:ascii="Calibri" w:eastAsia="Calibri" w:hAnsi="Calibri" w:cs="Calibri"/>
          <w:color w:val="000000"/>
          <w:sz w:val="20"/>
          <w:szCs w:val="20"/>
        </w:rPr>
      </w:pPr>
      <w:r w:rsidRPr="00AB420F">
        <w:rPr>
          <w:rFonts w:ascii="Calibri" w:eastAsia="Calibri" w:hAnsi="Calibri" w:cs="Calibri"/>
          <w:color w:val="000000"/>
          <w:sz w:val="20"/>
          <w:szCs w:val="20"/>
        </w:rPr>
        <w:t>Relevant legislation and standards include but are not limited to:</w:t>
      </w:r>
    </w:p>
    <w:bookmarkEnd w:id="7"/>
    <w:p w14:paraId="0E1436CA" w14:textId="77777777" w:rsidR="003D6B37" w:rsidRPr="00AB420F" w:rsidRDefault="003D6B37" w:rsidP="00372484">
      <w:pPr>
        <w:pStyle w:val="BodyTextBullet1"/>
        <w:numPr>
          <w:ilvl w:val="0"/>
          <w:numId w:val="13"/>
        </w:numPr>
      </w:pPr>
      <w:r w:rsidRPr="00AB420F">
        <w:t>Child Safe Standards</w:t>
      </w:r>
    </w:p>
    <w:p w14:paraId="388689E6" w14:textId="77777777" w:rsidR="003D6B37" w:rsidRPr="00AB420F" w:rsidRDefault="003D6B37" w:rsidP="00372484">
      <w:pPr>
        <w:pStyle w:val="BodyTextBullet1"/>
        <w:numPr>
          <w:ilvl w:val="0"/>
          <w:numId w:val="13"/>
        </w:numPr>
      </w:pPr>
      <w:r w:rsidRPr="00AB420F">
        <w:t>Education and Care Services National Law Act 2010</w:t>
      </w:r>
    </w:p>
    <w:p w14:paraId="1C64FDF8" w14:textId="77777777" w:rsidR="003D6B37" w:rsidRPr="00AB420F" w:rsidRDefault="003D6B37" w:rsidP="00372484">
      <w:pPr>
        <w:pStyle w:val="BodyTextBullet1"/>
        <w:numPr>
          <w:ilvl w:val="0"/>
          <w:numId w:val="13"/>
        </w:numPr>
      </w:pPr>
      <w:r w:rsidRPr="00AB420F">
        <w:t>Education and Care Services National Regulations 2011</w:t>
      </w:r>
    </w:p>
    <w:p w14:paraId="696FDC85" w14:textId="77777777" w:rsidR="003D6B37" w:rsidRPr="00AB420F" w:rsidRDefault="003D6B37" w:rsidP="00372484">
      <w:pPr>
        <w:pStyle w:val="BodyTextBullet1"/>
        <w:numPr>
          <w:ilvl w:val="0"/>
          <w:numId w:val="13"/>
        </w:numPr>
      </w:pPr>
      <w:r w:rsidRPr="00AB420F">
        <w:t>Early Childhood Australia Code of Ethics</w:t>
      </w:r>
    </w:p>
    <w:p w14:paraId="036BDAD3" w14:textId="77777777" w:rsidR="003D6B37" w:rsidRPr="00AB420F" w:rsidRDefault="003D6B37" w:rsidP="00372484">
      <w:pPr>
        <w:pStyle w:val="BodyTextBullet1"/>
        <w:numPr>
          <w:ilvl w:val="0"/>
          <w:numId w:val="13"/>
        </w:numPr>
      </w:pPr>
      <w:r w:rsidRPr="00AB420F">
        <w:t>Information Privacy Act 2000 (Vic)</w:t>
      </w:r>
    </w:p>
    <w:p w14:paraId="5BB67178" w14:textId="77777777" w:rsidR="003D6B37" w:rsidRPr="00AB420F" w:rsidRDefault="003D6B37" w:rsidP="00372484">
      <w:pPr>
        <w:pStyle w:val="BodyTextBullet1"/>
        <w:numPr>
          <w:ilvl w:val="0"/>
          <w:numId w:val="13"/>
        </w:numPr>
      </w:pPr>
      <w:r w:rsidRPr="00AB420F">
        <w:t xml:space="preserve">National Quality Standard, Quality Area 2: Children Health and Safety and Quality Area 7: Governance and Leadership </w:t>
      </w:r>
    </w:p>
    <w:p w14:paraId="012BF7DE" w14:textId="77777777" w:rsidR="003D6B37" w:rsidRPr="00AB420F" w:rsidRDefault="003D6B37" w:rsidP="00372484">
      <w:pPr>
        <w:pStyle w:val="BodyTextBullet1"/>
        <w:numPr>
          <w:ilvl w:val="0"/>
          <w:numId w:val="13"/>
        </w:numPr>
      </w:pPr>
      <w:r w:rsidRPr="00AB420F">
        <w:t>Occupational Health and Safety Act 2004 (Vic)</w:t>
      </w:r>
    </w:p>
    <w:p w14:paraId="0ED0A903" w14:textId="77777777" w:rsidR="003D6B37" w:rsidRPr="00AB420F" w:rsidRDefault="003D6B37" w:rsidP="00372484">
      <w:pPr>
        <w:pStyle w:val="BodyTextBullet1"/>
        <w:numPr>
          <w:ilvl w:val="0"/>
          <w:numId w:val="13"/>
        </w:numPr>
      </w:pPr>
      <w:r w:rsidRPr="00AB420F">
        <w:t>Online Safety Act 2021</w:t>
      </w:r>
    </w:p>
    <w:p w14:paraId="75F095C1" w14:textId="77777777" w:rsidR="003D6B37" w:rsidRDefault="003D6B37" w:rsidP="00372484">
      <w:pPr>
        <w:pStyle w:val="BodyTextBullet1"/>
        <w:numPr>
          <w:ilvl w:val="0"/>
          <w:numId w:val="13"/>
        </w:numPr>
      </w:pPr>
      <w:r w:rsidRPr="00AB420F">
        <w:t>Privacy Act 1988 (Cth)</w:t>
      </w:r>
    </w:p>
    <w:p w14:paraId="08FFC27F" w14:textId="77777777" w:rsidR="003D6B37" w:rsidRDefault="003D6B37" w:rsidP="00372484">
      <w:pPr>
        <w:pStyle w:val="BodyTextBullet1"/>
        <w:numPr>
          <w:ilvl w:val="0"/>
          <w:numId w:val="13"/>
        </w:numPr>
      </w:pPr>
      <w:r w:rsidRPr="001C2885">
        <w:t>United Nations Convention on the Rights of the Child</w:t>
      </w:r>
    </w:p>
    <w:p w14:paraId="29AE0543" w14:textId="484B3A13" w:rsidR="003D6B37" w:rsidRPr="001C2885" w:rsidRDefault="003D6B37" w:rsidP="003D6B37">
      <w:pPr>
        <w:pStyle w:val="BodyTextBullet1"/>
        <w:numPr>
          <w:ilvl w:val="0"/>
          <w:numId w:val="0"/>
        </w:numPr>
        <w:ind w:left="720"/>
      </w:pPr>
      <w:r>
        <w:rPr>
          <w:noProof/>
        </w:rPr>
        <mc:AlternateContent>
          <mc:Choice Requires="wps">
            <w:drawing>
              <wp:anchor distT="45720" distB="45720" distL="114300" distR="114300" simplePos="0" relativeHeight="251658240" behindDoc="1" locked="0" layoutInCell="1" allowOverlap="1" wp14:anchorId="12740499" wp14:editId="07E12595">
                <wp:simplePos x="0" y="0"/>
                <wp:positionH relativeFrom="margin">
                  <wp:posOffset>38100</wp:posOffset>
                </wp:positionH>
                <wp:positionV relativeFrom="paragraph">
                  <wp:posOffset>262255</wp:posOffset>
                </wp:positionV>
                <wp:extent cx="6153150" cy="934720"/>
                <wp:effectExtent l="0" t="0" r="0" b="0"/>
                <wp:wrapTight wrapText="bothSides">
                  <wp:wrapPolygon edited="0">
                    <wp:start x="134" y="0"/>
                    <wp:lineTo x="0" y="1321"/>
                    <wp:lineTo x="0" y="19810"/>
                    <wp:lineTo x="134" y="21130"/>
                    <wp:lineTo x="21399" y="21130"/>
                    <wp:lineTo x="21533" y="20250"/>
                    <wp:lineTo x="21533" y="1321"/>
                    <wp:lineTo x="21399" y="0"/>
                    <wp:lineTo x="134" y="0"/>
                  </wp:wrapPolygon>
                </wp:wrapTight>
                <wp:docPr id="85471052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3150" cy="934720"/>
                        </a:xfrm>
                        <a:prstGeom prst="roundRect">
                          <a:avLst/>
                        </a:prstGeom>
                        <a:solidFill>
                          <a:srgbClr val="94CAED"/>
                        </a:solidFill>
                        <a:ln w="9525">
                          <a:noFill/>
                          <a:miter lim="800000"/>
                          <a:headEnd/>
                          <a:tailEnd/>
                        </a:ln>
                      </wps:spPr>
                      <wps:txbx>
                        <w:txbxContent>
                          <w:p w14:paraId="5C50386C" w14:textId="77777777" w:rsidR="003D6B37" w:rsidRPr="003D6B37" w:rsidRDefault="003D6B37" w:rsidP="003D6B37">
                            <w:pPr>
                              <w:rPr>
                                <w:rFonts w:asciiTheme="minorHAnsi" w:hAnsiTheme="minorHAnsi" w:cstheme="minorHAnsi"/>
                                <w:sz w:val="20"/>
                                <w:szCs w:val="20"/>
                              </w:rPr>
                            </w:pPr>
                            <w:r w:rsidRPr="003D6B37">
                              <w:rPr>
                                <w:rFonts w:asciiTheme="minorHAnsi" w:hAnsiTheme="minorHAnsi" w:cstheme="minorHAnsi"/>
                                <w:sz w:val="20"/>
                                <w:szCs w:val="20"/>
                              </w:rPr>
                              <w:t>The most current amendments to listed legislation can be found at:</w:t>
                            </w:r>
                          </w:p>
                          <w:p w14:paraId="0C917C47" w14:textId="77777777" w:rsidR="003D6B37" w:rsidRPr="003D6B37" w:rsidRDefault="003D6B37" w:rsidP="003D6B37">
                            <w:pPr>
                              <w:pStyle w:val="TableAttachmentTextBullet1"/>
                              <w:ind w:left="714" w:hanging="357"/>
                              <w:rPr>
                                <w:rFonts w:asciiTheme="minorHAnsi" w:hAnsiTheme="minorHAnsi" w:cstheme="minorHAnsi"/>
                                <w:szCs w:val="20"/>
                              </w:rPr>
                            </w:pPr>
                            <w:r w:rsidRPr="003D6B37">
                              <w:rPr>
                                <w:rFonts w:asciiTheme="minorHAnsi" w:hAnsiTheme="minorHAnsi" w:cstheme="minorHAnsi"/>
                                <w:szCs w:val="20"/>
                              </w:rPr>
                              <w:t xml:space="preserve">Victorian Legislation – Victorian Law Today: </w:t>
                            </w:r>
                            <w:hyperlink r:id="rId12" w:history="1">
                              <w:r w:rsidRPr="003D6B37">
                                <w:rPr>
                                  <w:rStyle w:val="Hyperlink"/>
                                  <w:rFonts w:asciiTheme="minorHAnsi" w:hAnsiTheme="minorHAnsi" w:cstheme="minorHAnsi"/>
                                  <w:szCs w:val="20"/>
                                </w:rPr>
                                <w:t>www.legislation.vic.gov.au</w:t>
                              </w:r>
                            </w:hyperlink>
                          </w:p>
                          <w:p w14:paraId="445958A1" w14:textId="77777777" w:rsidR="003D6B37" w:rsidRPr="003D6B37" w:rsidRDefault="003D6B37" w:rsidP="003D6B37">
                            <w:pPr>
                              <w:pStyle w:val="TableAttachmentTextBullet1"/>
                              <w:ind w:left="714" w:hanging="357"/>
                              <w:rPr>
                                <w:rFonts w:asciiTheme="minorHAnsi" w:hAnsiTheme="minorHAnsi" w:cstheme="minorHAnsi"/>
                                <w:szCs w:val="20"/>
                              </w:rPr>
                            </w:pPr>
                            <w:r w:rsidRPr="003D6B37">
                              <w:rPr>
                                <w:rFonts w:asciiTheme="minorHAnsi" w:hAnsiTheme="minorHAnsi" w:cstheme="minorHAnsi"/>
                                <w:szCs w:val="20"/>
                              </w:rPr>
                              <w:t xml:space="preserve">Commonwealth Legislation – Federal Register of Legislation: </w:t>
                            </w:r>
                            <w:hyperlink r:id="rId13" w:history="1">
                              <w:r w:rsidRPr="003D6B37">
                                <w:rPr>
                                  <w:rStyle w:val="Hyperlink"/>
                                  <w:rFonts w:asciiTheme="minorHAnsi" w:hAnsiTheme="minorHAnsi" w:cstheme="minorHAnsi"/>
                                  <w:szCs w:val="20"/>
                                </w:rPr>
                                <w:t>www.legislation.gov.au</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roundrect id="Text Box 1" style="position:absolute;left:0;text-align:left;margin-left:3pt;margin-top:20.65pt;width:484.5pt;height:73.6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fillcolor="#94caed" stroked="f" arcsize="10923f" w14:anchorId="127404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">
                <v:stroke joinstyle="miter"/>
                <v:textbox>
                  <w:txbxContent>
                    <w:p w:rsidRPr="003D6B37" w:rsidR="003D6B37" w:rsidP="003D6B37" w:rsidRDefault="003D6B37" w14:paraId="5C50386C" w14:textId="77777777">
                      <w:pPr>
                        <w:rPr>
                          <w:rFonts w:asciiTheme="minorHAnsi" w:hAnsiTheme="minorHAnsi" w:cstheme="minorHAnsi"/>
                          <w:sz w:val="20"/>
                          <w:szCs w:val="20"/>
                        </w:rPr>
                      </w:pPr>
                      <w:r w:rsidRPr="003D6B37">
                        <w:rPr>
                          <w:rFonts w:asciiTheme="minorHAnsi" w:hAnsiTheme="minorHAnsi" w:cstheme="minorHAnsi"/>
                          <w:sz w:val="20"/>
                          <w:szCs w:val="20"/>
                        </w:rPr>
                        <w:t>The most current amendments to listed legislation can be found at:</w:t>
                      </w:r>
                    </w:p>
                    <w:p w:rsidRPr="003D6B37" w:rsidR="003D6B37" w:rsidP="003D6B37" w:rsidRDefault="003D6B37" w14:paraId="0C917C47" w14:textId="77777777">
                      <w:pPr>
                        <w:pStyle w:val="TableAttachmentTextBullet1"/>
                        <w:ind w:left="714" w:hanging="357"/>
                        <w:rPr>
                          <w:rFonts w:asciiTheme="minorHAnsi" w:hAnsiTheme="minorHAnsi" w:cstheme="minorHAnsi"/>
                          <w:szCs w:val="20"/>
                        </w:rPr>
                      </w:pPr>
                      <w:r w:rsidRPr="003D6B37">
                        <w:rPr>
                          <w:rFonts w:asciiTheme="minorHAnsi" w:hAnsiTheme="minorHAnsi" w:cstheme="minorHAnsi"/>
                          <w:szCs w:val="20"/>
                        </w:rPr>
                        <w:t xml:space="preserve">Victorian Legislation – Victorian Law Today: </w:t>
                      </w:r>
                      <w:hyperlink w:history="1" r:id="rId14">
                        <w:r w:rsidRPr="003D6B37">
                          <w:rPr>
                            <w:rStyle w:val="Hyperlink"/>
                            <w:rFonts w:asciiTheme="minorHAnsi" w:hAnsiTheme="minorHAnsi" w:cstheme="minorHAnsi"/>
                            <w:szCs w:val="20"/>
                          </w:rPr>
                          <w:t>www.legislation.vic.gov.au</w:t>
                        </w:r>
                      </w:hyperlink>
                    </w:p>
                    <w:p w:rsidRPr="003D6B37" w:rsidR="003D6B37" w:rsidP="003D6B37" w:rsidRDefault="003D6B37" w14:paraId="445958A1" w14:textId="77777777">
                      <w:pPr>
                        <w:pStyle w:val="TableAttachmentTextBullet1"/>
                        <w:ind w:left="714" w:hanging="357"/>
                        <w:rPr>
                          <w:rFonts w:asciiTheme="minorHAnsi" w:hAnsiTheme="minorHAnsi" w:cstheme="minorHAnsi"/>
                          <w:szCs w:val="20"/>
                        </w:rPr>
                      </w:pPr>
                      <w:r w:rsidRPr="003D6B37">
                        <w:rPr>
                          <w:rFonts w:asciiTheme="minorHAnsi" w:hAnsiTheme="minorHAnsi" w:cstheme="minorHAnsi"/>
                          <w:szCs w:val="20"/>
                        </w:rPr>
                        <w:t xml:space="preserve">Commonwealth Legislation – Federal Register of Legislation: </w:t>
                      </w:r>
                      <w:hyperlink w:history="1" r:id="rId15">
                        <w:r w:rsidRPr="003D6B37">
                          <w:rPr>
                            <w:rStyle w:val="Hyperlink"/>
                            <w:rFonts w:asciiTheme="minorHAnsi" w:hAnsiTheme="minorHAnsi" w:cstheme="minorHAnsi"/>
                            <w:szCs w:val="20"/>
                          </w:rPr>
                          <w:t>www.legislation.gov.au</w:t>
                        </w:r>
                      </w:hyperlink>
                    </w:p>
                  </w:txbxContent>
                </v:textbox>
                <w10:wrap type="tight" anchorx="margin"/>
              </v:roundrect>
            </w:pict>
          </mc:Fallback>
        </mc:AlternateContent>
      </w:r>
    </w:p>
    <w:p w14:paraId="140CAC0A" w14:textId="77777777" w:rsidR="003D6B37" w:rsidRPr="003D6B37" w:rsidRDefault="003D6B37" w:rsidP="003D6B37">
      <w:pPr>
        <w:pStyle w:val="BodyTextBullet1"/>
        <w:numPr>
          <w:ilvl w:val="0"/>
          <w:numId w:val="0"/>
        </w:numPr>
        <w:rPr>
          <w:color w:val="1F497D" w:themeColor="text2"/>
          <w:sz w:val="32"/>
          <w:szCs w:val="32"/>
        </w:rPr>
      </w:pPr>
      <w:r w:rsidRPr="003D6B37">
        <w:rPr>
          <w:b/>
          <w:bCs/>
          <w:color w:val="1F497D" w:themeColor="text2"/>
          <w:sz w:val="32"/>
          <w:szCs w:val="32"/>
        </w:rPr>
        <w:t>DEFINITIONS</w:t>
      </w:r>
    </w:p>
    <w:p w14:paraId="4530C729" w14:textId="77777777" w:rsidR="003D6B37" w:rsidRPr="00080DF3" w:rsidRDefault="003D6B37" w:rsidP="003D6B37">
      <w:pPr>
        <w:spacing w:before="120" w:after="120" w:line="288" w:lineRule="auto"/>
        <w:jc w:val="both"/>
        <w:rPr>
          <w:rFonts w:eastAsia="Calibri" w:cstheme="minorHAnsi"/>
          <w:sz w:val="20"/>
          <w:szCs w:val="20"/>
        </w:rPr>
      </w:pPr>
      <w:r w:rsidRPr="00080DF3">
        <w:rPr>
          <w:rFonts w:ascii="Calibri" w:eastAsia="Calibri" w:hAnsi="Calibri" w:cs="Calibri"/>
          <w:sz w:val="20"/>
          <w:szCs w:val="20"/>
        </w:rPr>
        <w:t xml:space="preserve">The terms defined in </w:t>
      </w:r>
      <w:r w:rsidRPr="003D6B37">
        <w:rPr>
          <w:rFonts w:asciiTheme="minorHAnsi" w:eastAsia="Calibri" w:hAnsiTheme="minorHAnsi" w:cstheme="minorHAnsi"/>
          <w:sz w:val="20"/>
          <w:szCs w:val="20"/>
        </w:rPr>
        <w:t xml:space="preserve">this section relate specifically to this policy. </w:t>
      </w:r>
      <w:r w:rsidRPr="003D6B37">
        <w:rPr>
          <w:rFonts w:asciiTheme="minorHAnsi" w:hAnsiTheme="minorHAnsi" w:cstheme="minorHAnsi"/>
          <w:sz w:val="20"/>
          <w:szCs w:val="20"/>
        </w:rPr>
        <w:t>For regularly used terms e.g. Approved provider, Nominated supervisor, Notifiable complaints, Serious incidents, Duty of care, etc. refer to the SCECEC Policy Definitions File.</w:t>
      </w:r>
    </w:p>
    <w:p w14:paraId="7B554D54" w14:textId="77777777" w:rsidR="003D6B37" w:rsidRPr="00080DF3" w:rsidRDefault="003D6B37" w:rsidP="003D6B37">
      <w:pPr>
        <w:spacing w:before="120" w:after="120" w:line="288" w:lineRule="auto"/>
        <w:jc w:val="both"/>
        <w:rPr>
          <w:rFonts w:ascii="Calibri" w:eastAsia="Calibri" w:hAnsi="Calibri" w:cs="Calibri"/>
          <w:sz w:val="20"/>
          <w:szCs w:val="20"/>
        </w:rPr>
      </w:pPr>
      <w:r w:rsidRPr="00080DF3">
        <w:rPr>
          <w:rFonts w:ascii="Calibri" w:eastAsia="Calibri" w:hAnsi="Calibri" w:cs="Calibri"/>
          <w:b/>
          <w:sz w:val="20"/>
          <w:szCs w:val="20"/>
        </w:rPr>
        <w:t>Co-playing:</w:t>
      </w:r>
      <w:r w:rsidRPr="00080DF3">
        <w:rPr>
          <w:rFonts w:ascii="Calibri" w:eastAsia="Calibri" w:hAnsi="Calibri" w:cs="Calibri"/>
          <w:sz w:val="20"/>
          <w:szCs w:val="20"/>
        </w:rPr>
        <w:t xml:space="preserve"> When two or more children and/or an adult and child(ren) engage in play together, communicating about their actions, about the content, or interacting in any way.</w:t>
      </w:r>
    </w:p>
    <w:p w14:paraId="12847CC4" w14:textId="77777777" w:rsidR="003D6B37" w:rsidRPr="00080DF3" w:rsidRDefault="003D6B37" w:rsidP="003D6B37">
      <w:pPr>
        <w:spacing w:before="120" w:after="120" w:line="288" w:lineRule="auto"/>
        <w:jc w:val="both"/>
        <w:rPr>
          <w:rFonts w:ascii="Calibri" w:eastAsia="Calibri" w:hAnsi="Calibri" w:cs="Calibri"/>
          <w:sz w:val="20"/>
          <w:szCs w:val="20"/>
        </w:rPr>
      </w:pPr>
      <w:r w:rsidRPr="00080DF3">
        <w:rPr>
          <w:rFonts w:ascii="Calibri" w:eastAsia="Calibri" w:hAnsi="Calibri" w:cs="Calibri"/>
          <w:b/>
          <w:sz w:val="20"/>
          <w:szCs w:val="20"/>
        </w:rPr>
        <w:t>Co-viewing:</w:t>
      </w:r>
      <w:r w:rsidRPr="00080DF3">
        <w:rPr>
          <w:rFonts w:ascii="Calibri" w:eastAsia="Calibri" w:hAnsi="Calibri" w:cs="Calibri"/>
          <w:sz w:val="20"/>
          <w:szCs w:val="20"/>
        </w:rPr>
        <w:t xml:space="preserve"> Occurs as two or more people view the same content together, promoting opportunity for conversation and communication about the content they are viewing.</w:t>
      </w:r>
    </w:p>
    <w:p w14:paraId="7FB31862" w14:textId="77777777" w:rsidR="003D6B37" w:rsidRPr="00080DF3" w:rsidRDefault="003D6B37" w:rsidP="003D6B37">
      <w:pPr>
        <w:spacing w:before="120" w:after="120" w:line="288" w:lineRule="auto"/>
        <w:jc w:val="both"/>
        <w:rPr>
          <w:rFonts w:ascii="Calibri" w:eastAsia="Calibri" w:hAnsi="Calibri" w:cs="Calibri"/>
          <w:sz w:val="20"/>
          <w:szCs w:val="20"/>
        </w:rPr>
      </w:pPr>
      <w:r w:rsidRPr="00080DF3">
        <w:rPr>
          <w:rFonts w:ascii="Calibri" w:eastAsia="Calibri" w:hAnsi="Calibri" w:cs="Calibri"/>
          <w:b/>
          <w:sz w:val="20"/>
          <w:szCs w:val="20"/>
        </w:rPr>
        <w:t xml:space="preserve">Digital citizenship: </w:t>
      </w:r>
      <w:r w:rsidRPr="00080DF3">
        <w:rPr>
          <w:rFonts w:ascii="Calibri" w:eastAsia="Calibri" w:hAnsi="Calibri" w:cs="Calibri"/>
          <w:sz w:val="20"/>
          <w:szCs w:val="20"/>
        </w:rPr>
        <w:t>Citizenship in digital contexts recognises that young children are active participants in their communities now and into the future.</w:t>
      </w:r>
    </w:p>
    <w:p w14:paraId="14BB55C0" w14:textId="77777777" w:rsidR="003D6B37" w:rsidRPr="00080DF3" w:rsidRDefault="003D6B37" w:rsidP="003D6B37">
      <w:pPr>
        <w:spacing w:before="120" w:after="120" w:line="288" w:lineRule="auto"/>
        <w:jc w:val="both"/>
        <w:rPr>
          <w:rFonts w:ascii="Calibri" w:eastAsia="Calibri" w:hAnsi="Calibri" w:cs="Calibri"/>
          <w:sz w:val="20"/>
          <w:szCs w:val="20"/>
        </w:rPr>
      </w:pPr>
      <w:r w:rsidRPr="00080DF3">
        <w:rPr>
          <w:rFonts w:ascii="Calibri" w:eastAsia="Calibri" w:hAnsi="Calibri" w:cs="Calibri"/>
          <w:b/>
          <w:sz w:val="20"/>
          <w:szCs w:val="20"/>
        </w:rPr>
        <w:t>Digital communication platforms:</w:t>
      </w:r>
      <w:r w:rsidRPr="00080DF3">
        <w:rPr>
          <w:rFonts w:ascii="Calibri" w:eastAsia="Calibri" w:hAnsi="Calibri" w:cs="Calibri"/>
          <w:sz w:val="20"/>
          <w:szCs w:val="20"/>
        </w:rPr>
        <w:t xml:space="preserve"> video teleconferencing software program such as Zoom, Goggle Classroom, Microsoft Teams, Webex Meetings, Skype</w:t>
      </w:r>
    </w:p>
    <w:p w14:paraId="71D55AD3" w14:textId="77777777" w:rsidR="003D6B37" w:rsidRPr="002D72D8" w:rsidRDefault="003D6B37" w:rsidP="003D6B37">
      <w:pPr>
        <w:spacing w:before="120" w:after="120" w:line="288" w:lineRule="auto"/>
        <w:jc w:val="both"/>
        <w:rPr>
          <w:rFonts w:ascii="Calibri" w:eastAsia="Calibri" w:hAnsi="Calibri" w:cs="Calibri"/>
          <w:sz w:val="20"/>
          <w:szCs w:val="20"/>
        </w:rPr>
      </w:pPr>
      <w:r w:rsidRPr="002D72D8">
        <w:rPr>
          <w:rFonts w:ascii="Calibri" w:eastAsia="Calibri" w:hAnsi="Calibri" w:cs="Calibri"/>
          <w:b/>
          <w:sz w:val="20"/>
          <w:szCs w:val="20"/>
        </w:rPr>
        <w:t>Digital contexts</w:t>
      </w:r>
      <w:r w:rsidRPr="002D72D8">
        <w:rPr>
          <w:rFonts w:ascii="Calibri" w:eastAsia="Calibri" w:hAnsi="Calibri" w:cs="Calibri"/>
          <w:sz w:val="20"/>
          <w:szCs w:val="20"/>
        </w:rPr>
        <w:t>: involve both actual access to digital technologies and the ways in which people think about and value the use of digital technologies in their lives.</w:t>
      </w:r>
    </w:p>
    <w:p w14:paraId="210A33B6" w14:textId="77777777" w:rsidR="003D6B37" w:rsidRPr="002D72D8" w:rsidRDefault="003D6B37" w:rsidP="003D6B37">
      <w:pPr>
        <w:spacing w:before="120" w:after="120" w:line="288" w:lineRule="auto"/>
        <w:jc w:val="both"/>
        <w:rPr>
          <w:rFonts w:ascii="Calibri" w:eastAsia="Calibri" w:hAnsi="Calibri" w:cs="Calibri"/>
          <w:sz w:val="20"/>
          <w:szCs w:val="20"/>
        </w:rPr>
      </w:pPr>
      <w:r w:rsidRPr="002D72D8">
        <w:rPr>
          <w:rFonts w:ascii="Calibri" w:eastAsia="Calibri" w:hAnsi="Calibri" w:cs="Calibri"/>
          <w:b/>
          <w:sz w:val="20"/>
          <w:szCs w:val="20"/>
        </w:rPr>
        <w:t>Digital data</w:t>
      </w:r>
      <w:r w:rsidRPr="002D72D8">
        <w:rPr>
          <w:rFonts w:ascii="Calibri" w:eastAsia="Calibri" w:hAnsi="Calibri" w:cs="Calibri"/>
          <w:sz w:val="20"/>
          <w:szCs w:val="20"/>
        </w:rPr>
        <w:t>: Information that is transmitted digitally, including (but not limited to) text, audio, images and video.</w:t>
      </w:r>
    </w:p>
    <w:p w14:paraId="1F6E85B1" w14:textId="77777777" w:rsidR="003D6B37" w:rsidRPr="00384CD7" w:rsidRDefault="003D6B37" w:rsidP="003D6B37">
      <w:pPr>
        <w:spacing w:before="120" w:after="120" w:line="288" w:lineRule="auto"/>
        <w:jc w:val="both"/>
        <w:rPr>
          <w:rFonts w:ascii="Calibri" w:eastAsia="Calibri" w:hAnsi="Calibri" w:cs="Calibri"/>
          <w:sz w:val="20"/>
          <w:szCs w:val="20"/>
        </w:rPr>
      </w:pPr>
      <w:r w:rsidRPr="00384CD7">
        <w:rPr>
          <w:rFonts w:ascii="Calibri" w:eastAsia="Calibri" w:hAnsi="Calibri" w:cs="Calibri"/>
          <w:b/>
          <w:sz w:val="20"/>
          <w:szCs w:val="20"/>
        </w:rPr>
        <w:t>Digital documentation:</w:t>
      </w:r>
      <w:r w:rsidRPr="00384CD7">
        <w:rPr>
          <w:rFonts w:ascii="Calibri" w:eastAsia="Calibri" w:hAnsi="Calibri" w:cs="Calibri"/>
          <w:sz w:val="20"/>
          <w:szCs w:val="20"/>
        </w:rPr>
        <w:t xml:space="preserve"> Recording and analysing children’s engagement and learning using digital tools. This can include photos, text and video and may be communicated via an online platform.</w:t>
      </w:r>
    </w:p>
    <w:p w14:paraId="6E0B9018" w14:textId="77777777" w:rsidR="003D6B37" w:rsidRPr="00384CD7" w:rsidRDefault="003D6B37" w:rsidP="003D6B37">
      <w:pPr>
        <w:spacing w:before="120" w:after="120" w:line="288" w:lineRule="auto"/>
        <w:jc w:val="both"/>
        <w:rPr>
          <w:rFonts w:ascii="Calibri" w:eastAsia="Calibri" w:hAnsi="Calibri" w:cs="Calibri"/>
          <w:sz w:val="20"/>
          <w:szCs w:val="20"/>
        </w:rPr>
      </w:pPr>
      <w:r w:rsidRPr="00384CD7">
        <w:rPr>
          <w:rFonts w:ascii="Calibri" w:eastAsia="Calibri" w:hAnsi="Calibri" w:cs="Calibri"/>
          <w:b/>
          <w:sz w:val="20"/>
          <w:szCs w:val="20"/>
        </w:rPr>
        <w:t>Digital literacy:</w:t>
      </w:r>
      <w:r w:rsidRPr="00384CD7">
        <w:rPr>
          <w:rFonts w:ascii="Calibri" w:eastAsia="Calibri" w:hAnsi="Calibri" w:cs="Calibri"/>
          <w:sz w:val="20"/>
          <w:szCs w:val="20"/>
        </w:rPr>
        <w:t xml:space="preserve"> The ability to identify and use technology confidently, creatively and critically to meet the demands and challenges of living, learning and working with digital technologies like internet platforms, social media, and mobile devices.</w:t>
      </w:r>
    </w:p>
    <w:p w14:paraId="4CA3DCC8" w14:textId="77777777" w:rsidR="003D6B37" w:rsidRPr="00384CD7" w:rsidRDefault="003D6B37" w:rsidP="003D6B37">
      <w:pPr>
        <w:spacing w:before="120" w:after="120" w:line="288" w:lineRule="auto"/>
        <w:jc w:val="both"/>
        <w:rPr>
          <w:rFonts w:ascii="Calibri" w:eastAsia="Calibri" w:hAnsi="Calibri" w:cs="Calibri"/>
          <w:sz w:val="20"/>
          <w:szCs w:val="20"/>
        </w:rPr>
      </w:pPr>
      <w:r w:rsidRPr="00384CD7">
        <w:rPr>
          <w:rFonts w:ascii="Calibri" w:eastAsia="Calibri" w:hAnsi="Calibri" w:cs="Calibri"/>
          <w:b/>
          <w:sz w:val="20"/>
          <w:szCs w:val="20"/>
        </w:rPr>
        <w:t>Digital technology:</w:t>
      </w:r>
      <w:r w:rsidRPr="00384CD7">
        <w:rPr>
          <w:rFonts w:ascii="Calibri" w:eastAsia="Calibri" w:hAnsi="Calibri" w:cs="Calibri"/>
          <w:sz w:val="20"/>
          <w:szCs w:val="20"/>
        </w:rPr>
        <w:t xml:space="preserve"> Microprocessors or small ‘chips’ that convert information into numbers, digital technology enables large amounts of data to be stored and shared so that it can be accessed, created and used by people anywhere, at any time. Digital technologies are frequently networked or connected, enabling people to share, communicate, store, retrieve and manipulate digital data for education, entertainment, recreational, organisational and work purposes. There many types of digital technologies used by people in daily life include computers, tablets, smart televisions, smartphones and smart watches.</w:t>
      </w:r>
    </w:p>
    <w:p w14:paraId="4559CC6F" w14:textId="77777777" w:rsidR="003D6B37" w:rsidRPr="00384CD7" w:rsidRDefault="003D6B37" w:rsidP="003D6B37">
      <w:pPr>
        <w:spacing w:before="120" w:after="120" w:line="288" w:lineRule="auto"/>
        <w:jc w:val="both"/>
        <w:rPr>
          <w:rFonts w:ascii="Calibri" w:eastAsia="Calibri" w:hAnsi="Calibri" w:cs="Calibri"/>
          <w:sz w:val="20"/>
          <w:szCs w:val="20"/>
        </w:rPr>
      </w:pPr>
      <w:r w:rsidRPr="00384CD7">
        <w:rPr>
          <w:rFonts w:ascii="Calibri" w:eastAsia="Calibri" w:hAnsi="Calibri" w:cs="Calibri"/>
          <w:b/>
          <w:sz w:val="20"/>
          <w:szCs w:val="20"/>
        </w:rPr>
        <w:t>eSafety Commissioner:</w:t>
      </w:r>
      <w:r w:rsidRPr="00384CD7">
        <w:rPr>
          <w:rFonts w:ascii="Calibri" w:eastAsia="Calibri" w:hAnsi="Calibri" w:cs="Calibri"/>
          <w:sz w:val="20"/>
          <w:szCs w:val="20"/>
        </w:rPr>
        <w:t xml:space="preserve"> Australia’s national independent regulator for online safety. purpose is to help safeguard Australians at risk from online harms and to promote safer, more positive online experiences.</w:t>
      </w:r>
    </w:p>
    <w:p w14:paraId="210487C2" w14:textId="77777777" w:rsidR="003D6B37" w:rsidRPr="003E27C7" w:rsidRDefault="003D6B37" w:rsidP="003D6B37">
      <w:pPr>
        <w:spacing w:before="120" w:after="120" w:line="288" w:lineRule="auto"/>
        <w:jc w:val="both"/>
        <w:rPr>
          <w:rFonts w:ascii="Calibri" w:eastAsia="Calibri" w:hAnsi="Calibri" w:cs="Calibri"/>
          <w:sz w:val="20"/>
          <w:szCs w:val="20"/>
        </w:rPr>
      </w:pPr>
      <w:r w:rsidRPr="003E27C7">
        <w:rPr>
          <w:rFonts w:ascii="Calibri" w:eastAsia="Calibri" w:hAnsi="Calibri" w:cs="Calibri"/>
          <w:b/>
          <w:sz w:val="20"/>
          <w:szCs w:val="20"/>
        </w:rPr>
        <w:t>Filtering</w:t>
      </w:r>
      <w:r w:rsidRPr="003E27C7">
        <w:rPr>
          <w:rFonts w:ascii="Calibri" w:eastAsia="Calibri" w:hAnsi="Calibri" w:cs="Calibri"/>
          <w:sz w:val="20"/>
          <w:szCs w:val="20"/>
        </w:rPr>
        <w:t>: Software designed to automatically sort incoming emails into folders, block access to certain web pages, etc., according to present rules or conditions.</w:t>
      </w:r>
    </w:p>
    <w:p w14:paraId="45D8D141" w14:textId="77777777" w:rsidR="003D6B37" w:rsidRPr="003E27C7" w:rsidRDefault="003D6B37" w:rsidP="003D6B37">
      <w:pPr>
        <w:spacing w:before="120" w:after="120" w:line="288" w:lineRule="auto"/>
        <w:jc w:val="both"/>
        <w:rPr>
          <w:rFonts w:ascii="Calibri" w:eastAsia="Calibri" w:hAnsi="Calibri" w:cs="Calibri"/>
          <w:sz w:val="20"/>
          <w:szCs w:val="20"/>
        </w:rPr>
      </w:pPr>
      <w:r w:rsidRPr="003E27C7">
        <w:rPr>
          <w:rFonts w:ascii="Calibri" w:eastAsia="Calibri" w:hAnsi="Calibri" w:cs="Calibri"/>
          <w:b/>
          <w:sz w:val="20"/>
          <w:szCs w:val="20"/>
        </w:rPr>
        <w:t>Interactive media:</w:t>
      </w:r>
      <w:r w:rsidRPr="003E27C7">
        <w:rPr>
          <w:rFonts w:ascii="Calibri" w:eastAsia="Calibri" w:hAnsi="Calibri" w:cs="Calibri"/>
          <w:sz w:val="20"/>
          <w:szCs w:val="20"/>
        </w:rPr>
        <w:t xml:space="preserve"> refers to digital and analog materials, including software programs, applications (apps), broadcast and streaming media, some children’s television programming, e-books, the Internet, and other forms of content designed to facilitate active and creative use by young children and to encourage social engagement with other children and adults.</w:t>
      </w:r>
    </w:p>
    <w:p w14:paraId="29E071CC" w14:textId="77777777" w:rsidR="003D6B37" w:rsidRPr="003E27C7" w:rsidRDefault="003D6B37" w:rsidP="003D6B37">
      <w:pPr>
        <w:spacing w:before="120" w:after="120" w:line="288" w:lineRule="auto"/>
        <w:jc w:val="both"/>
        <w:rPr>
          <w:rFonts w:ascii="Calibri" w:eastAsia="Calibri" w:hAnsi="Calibri" w:cs="Calibri"/>
          <w:sz w:val="20"/>
          <w:szCs w:val="20"/>
        </w:rPr>
      </w:pPr>
      <w:r w:rsidRPr="003E27C7">
        <w:rPr>
          <w:rFonts w:ascii="Calibri" w:eastAsia="Calibri" w:hAnsi="Calibri" w:cs="Calibri"/>
          <w:b/>
          <w:sz w:val="20"/>
          <w:szCs w:val="20"/>
        </w:rPr>
        <w:t>Screen time:</w:t>
      </w:r>
      <w:r w:rsidRPr="003E27C7">
        <w:rPr>
          <w:rFonts w:ascii="Calibri" w:eastAsia="Calibri" w:hAnsi="Calibri" w:cs="Calibri"/>
          <w:sz w:val="20"/>
          <w:szCs w:val="20"/>
        </w:rPr>
        <w:t xml:space="preserve"> A general term that includes any time a child engages with an electronic screen, including (but not limited to) watching television, engaging with educational games or creating digital books.</w:t>
      </w:r>
    </w:p>
    <w:p w14:paraId="227A6804" w14:textId="77777777" w:rsidR="003D6B37" w:rsidRPr="003E27C7" w:rsidRDefault="003D6B37" w:rsidP="003D6B37">
      <w:pPr>
        <w:spacing w:before="120" w:after="120" w:line="288" w:lineRule="auto"/>
        <w:jc w:val="both"/>
        <w:rPr>
          <w:rFonts w:ascii="Calibri" w:eastAsia="Calibri" w:hAnsi="Calibri" w:cs="Calibri"/>
          <w:sz w:val="20"/>
          <w:szCs w:val="20"/>
        </w:rPr>
      </w:pPr>
      <w:r w:rsidRPr="003E27C7">
        <w:rPr>
          <w:rFonts w:ascii="Calibri" w:eastAsia="Calibri" w:hAnsi="Calibri" w:cs="Calibri"/>
          <w:b/>
          <w:sz w:val="20"/>
          <w:szCs w:val="20"/>
        </w:rPr>
        <w:t>Sedentary behaviour:</w:t>
      </w:r>
      <w:r w:rsidRPr="003E27C7">
        <w:rPr>
          <w:rFonts w:ascii="Calibri" w:eastAsia="Calibri" w:hAnsi="Calibri" w:cs="Calibri"/>
          <w:sz w:val="20"/>
          <w:szCs w:val="20"/>
        </w:rPr>
        <w:t xml:space="preserve"> Sitting or lying down; awake but relatively inactive or stationary.</w:t>
      </w:r>
    </w:p>
    <w:p w14:paraId="4CF5312D" w14:textId="77777777" w:rsidR="003D6B37" w:rsidRDefault="003D6B37" w:rsidP="003D6B37">
      <w:pPr>
        <w:spacing w:before="120" w:after="120" w:line="288" w:lineRule="auto"/>
        <w:jc w:val="both"/>
        <w:rPr>
          <w:rFonts w:ascii="Calibri" w:eastAsia="Calibri" w:hAnsi="Calibri" w:cs="Calibri"/>
          <w:sz w:val="20"/>
          <w:szCs w:val="20"/>
        </w:rPr>
      </w:pPr>
      <w:r w:rsidRPr="145EFC4B">
        <w:rPr>
          <w:rFonts w:ascii="Calibri" w:eastAsia="Calibri" w:hAnsi="Calibri" w:cs="Calibri"/>
          <w:b/>
          <w:bCs/>
          <w:sz w:val="20"/>
          <w:szCs w:val="20"/>
        </w:rPr>
        <w:t>Self-regulation:</w:t>
      </w:r>
      <w:r w:rsidRPr="145EFC4B">
        <w:rPr>
          <w:rFonts w:ascii="Calibri" w:eastAsia="Calibri" w:hAnsi="Calibri" w:cs="Calibri"/>
          <w:sz w:val="20"/>
          <w:szCs w:val="20"/>
        </w:rPr>
        <w:t xml:space="preserve"> The capacity for children (and adults) to regulate their behaviour in response to their emotions and thinking.</w:t>
      </w:r>
    </w:p>
    <w:p w14:paraId="2D1681C2" w14:textId="77777777" w:rsidR="00252F02" w:rsidRPr="00252F02" w:rsidRDefault="00252F02" w:rsidP="00252F02">
      <w:pPr>
        <w:spacing w:before="120" w:after="120" w:line="288" w:lineRule="auto"/>
        <w:jc w:val="both"/>
        <w:rPr>
          <w:rFonts w:ascii="Calibri" w:eastAsia="Calibri" w:hAnsi="Calibri" w:cs="Calibri"/>
          <w:sz w:val="20"/>
          <w:szCs w:val="20"/>
        </w:rPr>
      </w:pPr>
      <w:r w:rsidRPr="145EFC4B">
        <w:rPr>
          <w:rFonts w:ascii="Calibri" w:eastAsia="Calibri" w:hAnsi="Calibri" w:cs="Calibri"/>
          <w:b/>
          <w:bCs/>
          <w:sz w:val="20"/>
          <w:szCs w:val="20"/>
        </w:rPr>
        <w:t xml:space="preserve">Smart toys: </w:t>
      </w:r>
      <w:r w:rsidRPr="145EFC4B">
        <w:rPr>
          <w:rFonts w:ascii="Calibri" w:eastAsia="Calibri" w:hAnsi="Calibri" w:cs="Calibri"/>
          <w:sz w:val="20"/>
          <w:szCs w:val="20"/>
        </w:rPr>
        <w:t>Similar to any other smart device in that they can interact with a person using them. Smart toys are connected to the internet, often have a microphone and/or camera, and try to mimic human intelligence. Children can ask them questions, and they respond like a chatbot.</w:t>
      </w:r>
    </w:p>
    <w:p w14:paraId="756C6F60" w14:textId="77777777" w:rsidR="003D6B37" w:rsidRPr="003E27C7" w:rsidRDefault="003D6B37" w:rsidP="003D6B37">
      <w:pPr>
        <w:spacing w:before="120" w:after="120" w:line="288" w:lineRule="auto"/>
        <w:jc w:val="both"/>
        <w:rPr>
          <w:rFonts w:ascii="Calibri" w:eastAsia="Calibri" w:hAnsi="Calibri" w:cs="Calibri"/>
          <w:sz w:val="20"/>
          <w:szCs w:val="20"/>
        </w:rPr>
      </w:pPr>
      <w:r w:rsidRPr="003E27C7">
        <w:rPr>
          <w:rFonts w:ascii="Calibri" w:eastAsia="Calibri" w:hAnsi="Calibri" w:cs="Calibri"/>
          <w:b/>
          <w:sz w:val="20"/>
          <w:szCs w:val="20"/>
        </w:rPr>
        <w:t>Technology:</w:t>
      </w:r>
      <w:r w:rsidRPr="003E27C7">
        <w:rPr>
          <w:rFonts w:ascii="Calibri" w:eastAsia="Calibri" w:hAnsi="Calibri" w:cs="Calibri"/>
          <w:sz w:val="20"/>
          <w:szCs w:val="20"/>
        </w:rPr>
        <w:t xml:space="preserve"> The development of new objects or tools by people that help them in their lives. Three broad types of technology are mechanical technology (e.g., wheels, blocks, levers, gears); analogue technology (e.g., film-based photography, drawing, painting); and digital technology (e.g. mobile phones and computers).</w:t>
      </w:r>
    </w:p>
    <w:p w14:paraId="5BF9A285" w14:textId="77777777" w:rsidR="003D6B37" w:rsidRPr="003E27C7" w:rsidRDefault="003D6B37" w:rsidP="003D6B37">
      <w:pPr>
        <w:spacing w:before="120" w:after="120" w:line="288" w:lineRule="auto"/>
        <w:jc w:val="both"/>
        <w:rPr>
          <w:rFonts w:ascii="Calibri" w:eastAsia="Calibri" w:hAnsi="Calibri" w:cs="Calibri"/>
          <w:sz w:val="20"/>
          <w:szCs w:val="20"/>
        </w:rPr>
      </w:pPr>
      <w:r w:rsidRPr="003E27C7">
        <w:rPr>
          <w:rFonts w:ascii="Calibri" w:eastAsia="Calibri" w:hAnsi="Calibri" w:cs="Calibri"/>
          <w:b/>
          <w:sz w:val="20"/>
          <w:szCs w:val="20"/>
        </w:rPr>
        <w:t>Wearable technologies:</w:t>
      </w:r>
      <w:r w:rsidRPr="003E27C7">
        <w:rPr>
          <w:rFonts w:ascii="Calibri" w:eastAsia="Calibri" w:hAnsi="Calibri" w:cs="Calibri"/>
          <w:sz w:val="20"/>
          <w:szCs w:val="20"/>
        </w:rPr>
        <w:t xml:space="preserve"> Digital technologies that can be worn, e.g., watches, fitness tracking devices, jewellery and clothes made with electronic textiles.</w:t>
      </w:r>
    </w:p>
    <w:p w14:paraId="35A4A891" w14:textId="77777777" w:rsidR="003D6B37" w:rsidRDefault="003D6B37">
      <w:pPr>
        <w:spacing w:after="0"/>
        <w:rPr>
          <w:rFonts w:ascii="Calibri" w:eastAsia="Calibri" w:hAnsi="Calibri" w:cs="Calibri"/>
          <w:b/>
          <w:color w:val="25408F"/>
          <w:sz w:val="32"/>
          <w:szCs w:val="32"/>
        </w:rPr>
      </w:pPr>
      <w:r>
        <w:rPr>
          <w:rFonts w:ascii="Calibri" w:eastAsia="Calibri" w:hAnsi="Calibri" w:cs="Calibri"/>
          <w:b/>
          <w:color w:val="25408F"/>
          <w:sz w:val="32"/>
          <w:szCs w:val="32"/>
        </w:rPr>
        <w:br w:type="page"/>
      </w:r>
    </w:p>
    <w:p w14:paraId="12DCB0D8" w14:textId="32EFD3FF" w:rsidR="003D6B37" w:rsidRDefault="003D6B37" w:rsidP="003D6B37">
      <w:pPr>
        <w:pBdr>
          <w:top w:val="nil"/>
          <w:left w:val="nil"/>
          <w:bottom w:val="nil"/>
          <w:right w:val="nil"/>
          <w:between w:val="nil"/>
        </w:pBdr>
        <w:spacing w:before="480" w:after="120"/>
      </w:pPr>
      <w:r>
        <w:rPr>
          <w:rFonts w:ascii="Calibri" w:eastAsia="Calibri" w:hAnsi="Calibri" w:cs="Calibri"/>
          <w:b/>
          <w:color w:val="25408F"/>
          <w:sz w:val="32"/>
          <w:szCs w:val="32"/>
        </w:rPr>
        <w:t>SOURCES AND RELATED POLICIES</w:t>
      </w:r>
    </w:p>
    <w:p w14:paraId="377910DB" w14:textId="77777777" w:rsidR="003D6B37" w:rsidRPr="003D6B37" w:rsidRDefault="003D6B37" w:rsidP="003D6B37">
      <w:pPr>
        <w:pBdr>
          <w:top w:val="nil"/>
          <w:left w:val="nil"/>
          <w:bottom w:val="nil"/>
          <w:right w:val="nil"/>
          <w:between w:val="nil"/>
        </w:pBdr>
        <w:spacing w:before="60" w:after="60"/>
        <w:rPr>
          <w:rFonts w:ascii="Calibri" w:eastAsia="Calibri" w:hAnsi="Calibri" w:cs="Calibri"/>
          <w:b/>
          <w:bCs/>
          <w:color w:val="1F497D" w:themeColor="text2"/>
          <w:sz w:val="24"/>
          <w:szCs w:val="24"/>
        </w:rPr>
      </w:pPr>
      <w:r w:rsidRPr="003D6B37">
        <w:rPr>
          <w:rFonts w:ascii="Calibri" w:eastAsia="Calibri" w:hAnsi="Calibri" w:cs="Calibri"/>
          <w:b/>
          <w:bCs/>
          <w:color w:val="1F497D" w:themeColor="text2"/>
          <w:sz w:val="24"/>
          <w:szCs w:val="24"/>
        </w:rPr>
        <w:t>SOURCES</w:t>
      </w:r>
    </w:p>
    <w:p w14:paraId="58F3513C" w14:textId="77777777" w:rsidR="00D81680" w:rsidRPr="00D81680" w:rsidRDefault="00D81680" w:rsidP="145EFC4B">
      <w:pPr>
        <w:pStyle w:val="ListParagraph"/>
        <w:numPr>
          <w:ilvl w:val="0"/>
          <w:numId w:val="16"/>
        </w:numPr>
        <w:spacing w:before="120" w:after="120" w:line="288" w:lineRule="auto"/>
        <w:ind w:left="360"/>
        <w:rPr>
          <w:rFonts w:asciiTheme="minorHAnsi" w:hAnsiTheme="minorHAnsi" w:cstheme="minorBidi"/>
          <w:sz w:val="20"/>
          <w:szCs w:val="20"/>
        </w:rPr>
      </w:pPr>
      <w:r w:rsidRPr="145EFC4B">
        <w:rPr>
          <w:rFonts w:asciiTheme="minorHAnsi" w:hAnsiTheme="minorHAnsi" w:cstheme="minorBidi"/>
          <w:sz w:val="20"/>
          <w:szCs w:val="20"/>
        </w:rPr>
        <w:t xml:space="preserve">ACECQA: </w:t>
      </w:r>
      <w:hyperlink r:id="rId16">
        <w:r w:rsidRPr="145EFC4B">
          <w:rPr>
            <w:rStyle w:val="Hyperlink"/>
            <w:rFonts w:asciiTheme="minorHAnsi" w:hAnsiTheme="minorHAnsi" w:cstheme="minorBidi"/>
            <w:color w:val="auto"/>
            <w:sz w:val="20"/>
            <w:szCs w:val="20"/>
          </w:rPr>
          <w:t>Consent and children’s rights</w:t>
        </w:r>
      </w:hyperlink>
    </w:p>
    <w:p w14:paraId="09806096" w14:textId="77777777" w:rsidR="00D81680" w:rsidRPr="00D81680" w:rsidRDefault="00D81680" w:rsidP="145EFC4B">
      <w:pPr>
        <w:pStyle w:val="ListParagraph"/>
        <w:numPr>
          <w:ilvl w:val="0"/>
          <w:numId w:val="16"/>
        </w:numPr>
        <w:spacing w:before="120" w:after="120" w:line="288" w:lineRule="auto"/>
        <w:ind w:left="360"/>
        <w:rPr>
          <w:rFonts w:asciiTheme="minorHAnsi" w:hAnsiTheme="minorHAnsi" w:cstheme="minorBidi"/>
          <w:sz w:val="20"/>
          <w:szCs w:val="20"/>
        </w:rPr>
      </w:pPr>
      <w:r w:rsidRPr="145EFC4B">
        <w:rPr>
          <w:rFonts w:asciiTheme="minorHAnsi" w:hAnsiTheme="minorHAnsi" w:cstheme="minorBidi"/>
          <w:sz w:val="20"/>
          <w:szCs w:val="20"/>
        </w:rPr>
        <w:t xml:space="preserve">ACECQA: </w:t>
      </w:r>
      <w:hyperlink r:id="rId17">
        <w:r w:rsidRPr="145EFC4B">
          <w:rPr>
            <w:rStyle w:val="Hyperlink"/>
            <w:rFonts w:asciiTheme="minorHAnsi" w:hAnsiTheme="minorHAnsi" w:cstheme="minorBidi"/>
            <w:color w:val="auto"/>
            <w:sz w:val="20"/>
            <w:szCs w:val="20"/>
          </w:rPr>
          <w:t>Early Year Learning and Development Framework</w:t>
        </w:r>
      </w:hyperlink>
      <w:r w:rsidRPr="145EFC4B">
        <w:rPr>
          <w:rFonts w:asciiTheme="minorHAnsi" w:hAnsiTheme="minorHAnsi" w:cstheme="minorBidi"/>
          <w:sz w:val="20"/>
          <w:szCs w:val="20"/>
        </w:rPr>
        <w:t xml:space="preserve"> </w:t>
      </w:r>
    </w:p>
    <w:p w14:paraId="1D0622A7" w14:textId="77777777" w:rsidR="00D81680" w:rsidRPr="00D81680" w:rsidRDefault="00D81680" w:rsidP="145EFC4B">
      <w:pPr>
        <w:pStyle w:val="ListParagraph"/>
        <w:numPr>
          <w:ilvl w:val="0"/>
          <w:numId w:val="16"/>
        </w:numPr>
        <w:spacing w:before="120" w:after="120" w:line="288" w:lineRule="auto"/>
        <w:ind w:left="360"/>
        <w:rPr>
          <w:rFonts w:asciiTheme="minorHAnsi" w:hAnsiTheme="minorHAnsi" w:cstheme="minorBidi"/>
          <w:sz w:val="20"/>
          <w:szCs w:val="20"/>
        </w:rPr>
      </w:pPr>
      <w:r w:rsidRPr="145EFC4B">
        <w:rPr>
          <w:rFonts w:asciiTheme="minorHAnsi" w:hAnsiTheme="minorHAnsi" w:cstheme="minorBidi"/>
          <w:sz w:val="20"/>
          <w:szCs w:val="20"/>
        </w:rPr>
        <w:t xml:space="preserve">ACECQA: </w:t>
      </w:r>
      <w:hyperlink r:id="rId18">
        <w:r w:rsidRPr="145EFC4B">
          <w:rPr>
            <w:rStyle w:val="Hyperlink"/>
            <w:rFonts w:asciiTheme="minorHAnsi" w:hAnsiTheme="minorHAnsi" w:cstheme="minorBidi"/>
            <w:color w:val="auto"/>
            <w:sz w:val="20"/>
            <w:szCs w:val="20"/>
          </w:rPr>
          <w:t>Empowering children under 5 by asking them to give consent for photos or videos</w:t>
        </w:r>
      </w:hyperlink>
    </w:p>
    <w:p w14:paraId="0F6C1113" w14:textId="77777777" w:rsidR="00D81680" w:rsidRPr="00D81680" w:rsidRDefault="00D81680" w:rsidP="145EFC4B">
      <w:pPr>
        <w:pStyle w:val="ListParagraph"/>
        <w:numPr>
          <w:ilvl w:val="0"/>
          <w:numId w:val="16"/>
        </w:numPr>
        <w:spacing w:before="120" w:after="120" w:line="288" w:lineRule="auto"/>
        <w:ind w:left="360"/>
        <w:rPr>
          <w:rFonts w:asciiTheme="minorHAnsi" w:hAnsiTheme="minorHAnsi" w:cstheme="minorBidi"/>
          <w:sz w:val="20"/>
          <w:szCs w:val="20"/>
        </w:rPr>
      </w:pPr>
      <w:r w:rsidRPr="145EFC4B">
        <w:rPr>
          <w:rFonts w:asciiTheme="minorHAnsi" w:hAnsiTheme="minorHAnsi" w:cstheme="minorBidi"/>
          <w:sz w:val="20"/>
          <w:szCs w:val="20"/>
        </w:rPr>
        <w:t xml:space="preserve">ACECQA: </w:t>
      </w:r>
      <w:hyperlink r:id="rId19">
        <w:r w:rsidRPr="145EFC4B">
          <w:rPr>
            <w:rStyle w:val="Hyperlink"/>
            <w:rFonts w:asciiTheme="minorHAnsi" w:hAnsiTheme="minorHAnsi" w:cstheme="minorBidi"/>
            <w:color w:val="auto"/>
            <w:sz w:val="20"/>
            <w:szCs w:val="20"/>
          </w:rPr>
          <w:t>National Model Code - Taking images in Early Childhood Education and Care</w:t>
        </w:r>
      </w:hyperlink>
      <w:r w:rsidRPr="145EFC4B">
        <w:rPr>
          <w:rFonts w:asciiTheme="minorHAnsi" w:hAnsiTheme="minorHAnsi" w:cstheme="minorBidi"/>
          <w:sz w:val="20"/>
          <w:szCs w:val="20"/>
        </w:rPr>
        <w:t xml:space="preserve"> </w:t>
      </w:r>
    </w:p>
    <w:p w14:paraId="3FD7C66A" w14:textId="77777777" w:rsidR="00D81680" w:rsidRPr="00D81680" w:rsidRDefault="00D81680" w:rsidP="145EFC4B">
      <w:pPr>
        <w:pStyle w:val="ListParagraph"/>
        <w:numPr>
          <w:ilvl w:val="0"/>
          <w:numId w:val="16"/>
        </w:numPr>
        <w:spacing w:before="120" w:after="120" w:line="288" w:lineRule="auto"/>
        <w:ind w:left="360"/>
        <w:rPr>
          <w:rFonts w:asciiTheme="minorHAnsi" w:hAnsiTheme="minorHAnsi" w:cstheme="minorBidi"/>
          <w:sz w:val="20"/>
          <w:szCs w:val="20"/>
        </w:rPr>
      </w:pPr>
      <w:r w:rsidRPr="145EFC4B">
        <w:rPr>
          <w:rFonts w:asciiTheme="minorHAnsi" w:hAnsiTheme="minorHAnsi" w:cstheme="minorBidi"/>
          <w:sz w:val="20"/>
          <w:szCs w:val="20"/>
        </w:rPr>
        <w:t xml:space="preserve">ACECQA: </w:t>
      </w:r>
      <w:hyperlink r:id="rId20">
        <w:r w:rsidRPr="145EFC4B">
          <w:rPr>
            <w:rStyle w:val="Hyperlink"/>
            <w:rFonts w:asciiTheme="minorHAnsi" w:hAnsiTheme="minorHAnsi" w:cstheme="minorBidi"/>
            <w:color w:val="auto"/>
            <w:sz w:val="20"/>
            <w:szCs w:val="20"/>
          </w:rPr>
          <w:t>NQF Online Safety Guide Self and Risk Assessment Tool</w:t>
        </w:r>
      </w:hyperlink>
    </w:p>
    <w:p w14:paraId="53E3B968" w14:textId="77777777" w:rsidR="00D81680" w:rsidRPr="00D81680" w:rsidRDefault="00D81680" w:rsidP="145EFC4B">
      <w:pPr>
        <w:pStyle w:val="ListParagraph"/>
        <w:numPr>
          <w:ilvl w:val="0"/>
          <w:numId w:val="16"/>
        </w:numPr>
        <w:spacing w:before="120" w:after="120" w:line="288" w:lineRule="auto"/>
        <w:ind w:left="360"/>
        <w:rPr>
          <w:rFonts w:asciiTheme="minorHAnsi" w:hAnsiTheme="minorHAnsi" w:cstheme="minorBidi"/>
          <w:sz w:val="20"/>
          <w:szCs w:val="20"/>
        </w:rPr>
      </w:pPr>
      <w:r w:rsidRPr="145EFC4B">
        <w:rPr>
          <w:rFonts w:asciiTheme="minorHAnsi" w:hAnsiTheme="minorHAnsi" w:cstheme="minorBidi"/>
          <w:sz w:val="20"/>
          <w:szCs w:val="20"/>
        </w:rPr>
        <w:t xml:space="preserve">ACECQA: </w:t>
      </w:r>
      <w:hyperlink r:id="rId21">
        <w:r w:rsidRPr="145EFC4B">
          <w:rPr>
            <w:rStyle w:val="Hyperlink"/>
            <w:rFonts w:asciiTheme="minorHAnsi" w:hAnsiTheme="minorHAnsi" w:cstheme="minorBidi"/>
            <w:color w:val="auto"/>
            <w:sz w:val="20"/>
            <w:szCs w:val="20"/>
          </w:rPr>
          <w:t>Victorian Early Years Learning and Development Framework</w:t>
        </w:r>
      </w:hyperlink>
    </w:p>
    <w:p w14:paraId="3A8878DA" w14:textId="34F28592" w:rsidR="003D6B37" w:rsidRPr="00D81680" w:rsidRDefault="003D6B37" w:rsidP="145EFC4B">
      <w:pPr>
        <w:pStyle w:val="ListParagraph"/>
        <w:numPr>
          <w:ilvl w:val="0"/>
          <w:numId w:val="16"/>
        </w:numPr>
        <w:spacing w:before="120" w:after="120" w:line="288" w:lineRule="auto"/>
        <w:ind w:left="360"/>
        <w:rPr>
          <w:rFonts w:asciiTheme="minorHAnsi" w:hAnsiTheme="minorHAnsi" w:cstheme="minorBidi"/>
          <w:sz w:val="20"/>
          <w:szCs w:val="20"/>
        </w:rPr>
      </w:pPr>
      <w:r w:rsidRPr="145EFC4B">
        <w:rPr>
          <w:rFonts w:asciiTheme="minorHAnsi" w:hAnsiTheme="minorHAnsi" w:cstheme="minorBidi"/>
          <w:sz w:val="20"/>
          <w:szCs w:val="20"/>
        </w:rPr>
        <w:t xml:space="preserve">Early Childhood Australia Statement on young children and digital technology: </w:t>
      </w:r>
      <w:hyperlink r:id="rId22">
        <w:r w:rsidRPr="145EFC4B">
          <w:rPr>
            <w:rFonts w:asciiTheme="minorHAnsi" w:hAnsiTheme="minorHAnsi" w:cstheme="minorBidi"/>
            <w:sz w:val="20"/>
            <w:szCs w:val="20"/>
            <w:u w:val="single"/>
          </w:rPr>
          <w:t>http://www.earlychildhoodaustralia.org.au/wp-content/uploads/2018/10/Digital-policy-statement.pdf</w:t>
        </w:r>
      </w:hyperlink>
    </w:p>
    <w:p w14:paraId="20910E20" w14:textId="77777777" w:rsidR="003D6B37" w:rsidRPr="00D81680" w:rsidRDefault="003D6B37" w:rsidP="145EFC4B">
      <w:pPr>
        <w:pStyle w:val="ListParagraph"/>
        <w:numPr>
          <w:ilvl w:val="0"/>
          <w:numId w:val="16"/>
        </w:numPr>
        <w:spacing w:before="120" w:after="120" w:line="288" w:lineRule="auto"/>
        <w:ind w:left="360"/>
        <w:rPr>
          <w:rFonts w:asciiTheme="minorHAnsi" w:hAnsiTheme="minorHAnsi" w:cstheme="minorBidi"/>
          <w:sz w:val="20"/>
          <w:szCs w:val="20"/>
        </w:rPr>
      </w:pPr>
      <w:r w:rsidRPr="145EFC4B">
        <w:rPr>
          <w:rFonts w:asciiTheme="minorHAnsi" w:hAnsiTheme="minorHAnsi" w:cstheme="minorBidi"/>
          <w:sz w:val="20"/>
          <w:szCs w:val="20"/>
        </w:rPr>
        <w:t xml:space="preserve">Early Year Learning and Development Framework: </w:t>
      </w:r>
      <w:hyperlink r:id="rId23">
        <w:r w:rsidRPr="145EFC4B">
          <w:rPr>
            <w:rFonts w:asciiTheme="minorHAnsi" w:hAnsiTheme="minorHAnsi" w:cstheme="minorBidi"/>
            <w:sz w:val="20"/>
            <w:szCs w:val="20"/>
            <w:u w:val="single"/>
          </w:rPr>
          <w:t>https://www.acecqa.gov.au/nqf/national-law-regulations/approved-learning-frameworks</w:t>
        </w:r>
      </w:hyperlink>
    </w:p>
    <w:p w14:paraId="7BEA21EB" w14:textId="77777777" w:rsidR="00E84111" w:rsidRDefault="003D6B37" w:rsidP="145EFC4B">
      <w:pPr>
        <w:pStyle w:val="ListParagraph"/>
        <w:numPr>
          <w:ilvl w:val="0"/>
          <w:numId w:val="16"/>
        </w:numPr>
        <w:spacing w:before="120" w:after="120" w:line="288" w:lineRule="auto"/>
        <w:ind w:left="360"/>
        <w:rPr>
          <w:rFonts w:asciiTheme="minorHAnsi" w:hAnsiTheme="minorHAnsi" w:cstheme="minorBidi"/>
          <w:sz w:val="20"/>
          <w:szCs w:val="20"/>
        </w:rPr>
      </w:pPr>
      <w:r w:rsidRPr="145EFC4B">
        <w:rPr>
          <w:rFonts w:asciiTheme="minorHAnsi" w:hAnsiTheme="minorHAnsi" w:cstheme="minorBidi"/>
          <w:sz w:val="20"/>
          <w:szCs w:val="20"/>
        </w:rPr>
        <w:t xml:space="preserve">eSafety Commissioner: </w:t>
      </w:r>
      <w:hyperlink r:id="rId24">
        <w:r w:rsidRPr="145EFC4B">
          <w:rPr>
            <w:rFonts w:asciiTheme="minorHAnsi" w:hAnsiTheme="minorHAnsi" w:cstheme="minorBidi"/>
            <w:sz w:val="20"/>
            <w:szCs w:val="20"/>
            <w:u w:val="single"/>
          </w:rPr>
          <w:t>https://www.esafety.gov.au/</w:t>
        </w:r>
      </w:hyperlink>
    </w:p>
    <w:p w14:paraId="14209B93" w14:textId="77777777" w:rsidR="00E84111" w:rsidRPr="00E84111" w:rsidRDefault="00E84111" w:rsidP="145EFC4B">
      <w:pPr>
        <w:pStyle w:val="ListParagraph"/>
        <w:numPr>
          <w:ilvl w:val="0"/>
          <w:numId w:val="16"/>
        </w:numPr>
        <w:spacing w:before="120" w:after="120" w:line="288" w:lineRule="auto"/>
        <w:ind w:left="360"/>
        <w:rPr>
          <w:rFonts w:asciiTheme="minorHAnsi" w:hAnsiTheme="minorHAnsi" w:cstheme="minorBidi"/>
          <w:sz w:val="20"/>
          <w:szCs w:val="20"/>
        </w:rPr>
      </w:pPr>
      <w:r>
        <w:t xml:space="preserve">eSafety Commissioner: </w:t>
      </w:r>
      <w:hyperlink r:id="rId25">
        <w:r w:rsidRPr="145EFC4B">
          <w:rPr>
            <w:rStyle w:val="Hyperlink"/>
          </w:rPr>
          <w:t>Online Safety Agreement</w:t>
        </w:r>
      </w:hyperlink>
    </w:p>
    <w:p w14:paraId="1E398320" w14:textId="1F05FF98" w:rsidR="00E84111" w:rsidRPr="00E84111" w:rsidRDefault="00E84111" w:rsidP="145EFC4B">
      <w:pPr>
        <w:pStyle w:val="ListParagraph"/>
        <w:numPr>
          <w:ilvl w:val="0"/>
          <w:numId w:val="16"/>
        </w:numPr>
        <w:spacing w:before="120" w:after="120" w:line="288" w:lineRule="auto"/>
        <w:ind w:left="360"/>
        <w:rPr>
          <w:rFonts w:asciiTheme="minorHAnsi" w:hAnsiTheme="minorHAnsi" w:cstheme="minorBidi"/>
          <w:sz w:val="20"/>
          <w:szCs w:val="20"/>
        </w:rPr>
      </w:pPr>
      <w:r>
        <w:t xml:space="preserve">eSafety Commissioner: </w:t>
      </w:r>
      <w:hyperlink r:id="rId26">
        <w:r w:rsidRPr="145EFC4B">
          <w:rPr>
            <w:rStyle w:val="Hyperlink"/>
          </w:rPr>
          <w:t>Talking about child sexual abuse online with 0- to 12-year-olds</w:t>
        </w:r>
      </w:hyperlink>
    </w:p>
    <w:p w14:paraId="282EADB3" w14:textId="77777777" w:rsidR="003D6B37" w:rsidRPr="00D81680" w:rsidRDefault="003D6B37" w:rsidP="00372484">
      <w:pPr>
        <w:pStyle w:val="ListParagraph"/>
        <w:numPr>
          <w:ilvl w:val="0"/>
          <w:numId w:val="16"/>
        </w:numPr>
        <w:spacing w:before="120" w:after="120" w:line="288" w:lineRule="auto"/>
        <w:ind w:left="360"/>
        <w:rPr>
          <w:rFonts w:asciiTheme="minorHAnsi" w:hAnsiTheme="minorHAnsi" w:cstheme="minorHAnsi"/>
          <w:sz w:val="20"/>
          <w:szCs w:val="20"/>
        </w:rPr>
      </w:pPr>
      <w:r w:rsidRPr="00D81680">
        <w:rPr>
          <w:rFonts w:asciiTheme="minorHAnsi" w:hAnsiTheme="minorHAnsi" w:cstheme="minorHAnsi"/>
          <w:sz w:val="20"/>
          <w:szCs w:val="20"/>
        </w:rPr>
        <w:t xml:space="preserve">eSafety’s professional learning modules: </w:t>
      </w:r>
      <w:hyperlink r:id="rId27">
        <w:r w:rsidRPr="00D81680">
          <w:rPr>
            <w:rFonts w:asciiTheme="minorHAnsi" w:hAnsiTheme="minorHAnsi" w:cstheme="minorHAnsi"/>
            <w:sz w:val="20"/>
            <w:szCs w:val="20"/>
            <w:u w:val="single"/>
          </w:rPr>
          <w:t>https://www.esafety.gov.au/educators/training-for-professionals/early-years</w:t>
        </w:r>
      </w:hyperlink>
    </w:p>
    <w:p w14:paraId="21CA7C94" w14:textId="77777777" w:rsidR="003D6B37" w:rsidRPr="00D81680" w:rsidRDefault="003D6B37" w:rsidP="00372484">
      <w:pPr>
        <w:pStyle w:val="ListParagraph"/>
        <w:numPr>
          <w:ilvl w:val="0"/>
          <w:numId w:val="16"/>
        </w:numPr>
        <w:spacing w:before="120" w:after="120" w:line="288" w:lineRule="auto"/>
        <w:ind w:left="360"/>
        <w:rPr>
          <w:rFonts w:asciiTheme="minorHAnsi" w:hAnsiTheme="minorHAnsi" w:cstheme="minorHAnsi"/>
          <w:sz w:val="20"/>
          <w:szCs w:val="20"/>
        </w:rPr>
      </w:pPr>
      <w:r w:rsidRPr="00D81680">
        <w:rPr>
          <w:rFonts w:asciiTheme="minorHAnsi" w:hAnsiTheme="minorHAnsi" w:cstheme="minorHAnsi"/>
          <w:sz w:val="20"/>
          <w:szCs w:val="20"/>
        </w:rPr>
        <w:t xml:space="preserve">National Model Code – Taking images in early childhood education and care: </w:t>
      </w:r>
      <w:hyperlink r:id="rId28" w:anchor=":~:text=ACECQA%2C%20in%20partnership%20with%20all%20governments%2C%20developed%20the,encouraged%20to%20adopt%20the%20voluntary%20National%20Model%20Code." w:history="1">
        <w:r w:rsidRPr="00D81680">
          <w:rPr>
            <w:rStyle w:val="Hyperlink"/>
            <w:rFonts w:asciiTheme="minorHAnsi" w:hAnsiTheme="minorHAnsi" w:cstheme="minorHAnsi"/>
            <w:color w:val="auto"/>
            <w:sz w:val="20"/>
            <w:szCs w:val="20"/>
          </w:rPr>
          <w:t>National Model Code – Taking images in early childhood education and care | ACECQA</w:t>
        </w:r>
      </w:hyperlink>
    </w:p>
    <w:p w14:paraId="7019F75B" w14:textId="77777777" w:rsidR="003D6B37" w:rsidRPr="00D81680" w:rsidRDefault="003D6B37" w:rsidP="00372484">
      <w:pPr>
        <w:pStyle w:val="ListParagraph"/>
        <w:numPr>
          <w:ilvl w:val="0"/>
          <w:numId w:val="16"/>
        </w:numPr>
        <w:spacing w:before="120" w:after="120" w:line="288" w:lineRule="auto"/>
        <w:ind w:left="360"/>
        <w:rPr>
          <w:rFonts w:asciiTheme="minorHAnsi" w:hAnsiTheme="minorHAnsi" w:cstheme="minorHAnsi"/>
          <w:sz w:val="20"/>
          <w:szCs w:val="20"/>
        </w:rPr>
      </w:pPr>
      <w:r w:rsidRPr="00D81680">
        <w:rPr>
          <w:rFonts w:asciiTheme="minorHAnsi" w:hAnsiTheme="minorHAnsi" w:cstheme="minorHAnsi"/>
          <w:sz w:val="20"/>
          <w:szCs w:val="20"/>
        </w:rPr>
        <w:t xml:space="preserve">Online Safety Agreement: </w:t>
      </w:r>
      <w:hyperlink r:id="rId29">
        <w:r w:rsidRPr="00D81680">
          <w:rPr>
            <w:rFonts w:asciiTheme="minorHAnsi" w:hAnsiTheme="minorHAnsi" w:cstheme="minorHAnsi"/>
            <w:sz w:val="20"/>
            <w:szCs w:val="20"/>
            <w:u w:val="single"/>
          </w:rPr>
          <w:t>https://www.esafety.gov.au/educators/early-years-program/online-safety-agreement</w:t>
        </w:r>
      </w:hyperlink>
    </w:p>
    <w:p w14:paraId="2F3343BD" w14:textId="77777777" w:rsidR="003D6B37" w:rsidRPr="00D81680" w:rsidRDefault="003D6B37" w:rsidP="00372484">
      <w:pPr>
        <w:pStyle w:val="ListParagraph"/>
        <w:numPr>
          <w:ilvl w:val="0"/>
          <w:numId w:val="16"/>
        </w:numPr>
        <w:spacing w:before="120" w:after="120" w:line="288" w:lineRule="auto"/>
        <w:ind w:left="360"/>
        <w:rPr>
          <w:rFonts w:asciiTheme="minorHAnsi" w:hAnsiTheme="minorHAnsi" w:cstheme="minorHAnsi"/>
          <w:sz w:val="20"/>
          <w:szCs w:val="20"/>
        </w:rPr>
      </w:pPr>
      <w:r w:rsidRPr="00D81680">
        <w:rPr>
          <w:rFonts w:asciiTheme="minorHAnsi" w:hAnsiTheme="minorHAnsi" w:cstheme="minorHAnsi"/>
          <w:sz w:val="20"/>
          <w:szCs w:val="20"/>
        </w:rPr>
        <w:t xml:space="preserve">The eSafety Guide: </w:t>
      </w:r>
      <w:hyperlink r:id="rId30">
        <w:r w:rsidRPr="00D81680">
          <w:rPr>
            <w:rFonts w:asciiTheme="minorHAnsi" w:hAnsiTheme="minorHAnsi" w:cstheme="minorHAnsi"/>
            <w:sz w:val="20"/>
            <w:szCs w:val="20"/>
            <w:u w:val="single"/>
          </w:rPr>
          <w:t>https://www.esafety.gov.au/key-issues/esafety-guide</w:t>
        </w:r>
      </w:hyperlink>
    </w:p>
    <w:p w14:paraId="5CBA6FDE" w14:textId="77777777" w:rsidR="003D6B37" w:rsidRPr="00D81680" w:rsidRDefault="003D6B37" w:rsidP="00372484">
      <w:pPr>
        <w:pStyle w:val="ListParagraph"/>
        <w:numPr>
          <w:ilvl w:val="0"/>
          <w:numId w:val="16"/>
        </w:numPr>
        <w:spacing w:before="120" w:after="120" w:line="288" w:lineRule="auto"/>
        <w:ind w:left="360"/>
        <w:rPr>
          <w:rFonts w:asciiTheme="minorHAnsi" w:hAnsiTheme="minorHAnsi" w:cstheme="minorHAnsi"/>
          <w:sz w:val="20"/>
          <w:szCs w:val="20"/>
        </w:rPr>
      </w:pPr>
      <w:r w:rsidRPr="00D81680">
        <w:rPr>
          <w:rFonts w:asciiTheme="minorHAnsi" w:hAnsiTheme="minorHAnsi" w:cstheme="minorHAnsi"/>
          <w:sz w:val="20"/>
          <w:szCs w:val="20"/>
        </w:rPr>
        <w:t xml:space="preserve">The Playing IT Safe Framework and Alignment: </w:t>
      </w:r>
      <w:hyperlink r:id="rId31">
        <w:r w:rsidRPr="00D81680">
          <w:rPr>
            <w:rFonts w:asciiTheme="minorHAnsi" w:hAnsiTheme="minorHAnsi" w:cstheme="minorHAnsi"/>
            <w:sz w:val="20"/>
            <w:szCs w:val="20"/>
            <w:u w:val="single"/>
          </w:rPr>
          <w:t>https://playingitsafe.org.au/</w:t>
        </w:r>
      </w:hyperlink>
    </w:p>
    <w:p w14:paraId="7762790D" w14:textId="77777777" w:rsidR="003D6B37" w:rsidRPr="00D81680" w:rsidRDefault="003D6B37" w:rsidP="00372484">
      <w:pPr>
        <w:pStyle w:val="ListParagraph"/>
        <w:numPr>
          <w:ilvl w:val="0"/>
          <w:numId w:val="16"/>
        </w:numPr>
        <w:spacing w:before="120" w:after="120" w:line="288" w:lineRule="auto"/>
        <w:ind w:left="360"/>
        <w:rPr>
          <w:rFonts w:asciiTheme="minorHAnsi" w:hAnsiTheme="minorHAnsi" w:cstheme="minorHAnsi"/>
          <w:sz w:val="20"/>
          <w:szCs w:val="20"/>
        </w:rPr>
      </w:pPr>
      <w:r w:rsidRPr="00D81680">
        <w:rPr>
          <w:rFonts w:asciiTheme="minorHAnsi" w:hAnsiTheme="minorHAnsi" w:cstheme="minorHAnsi"/>
          <w:sz w:val="20"/>
          <w:szCs w:val="20"/>
        </w:rPr>
        <w:t xml:space="preserve">Victorian Early Years Learning and Development Framework: </w:t>
      </w:r>
      <w:hyperlink r:id="rId32">
        <w:r w:rsidRPr="00D81680">
          <w:rPr>
            <w:rFonts w:asciiTheme="minorHAnsi" w:hAnsiTheme="minorHAnsi" w:cstheme="minorHAnsi"/>
            <w:sz w:val="20"/>
            <w:szCs w:val="20"/>
            <w:u w:val="single"/>
          </w:rPr>
          <w:t>https://www.acecqa.gov.au/nqf/national-law-regulations/approved-learning-frameworks</w:t>
        </w:r>
      </w:hyperlink>
    </w:p>
    <w:p w14:paraId="17CAED06" w14:textId="77777777" w:rsidR="003D6B37" w:rsidRPr="003D6B37" w:rsidRDefault="003D6B37" w:rsidP="003D6B37">
      <w:pPr>
        <w:pBdr>
          <w:top w:val="nil"/>
          <w:left w:val="nil"/>
          <w:bottom w:val="nil"/>
          <w:right w:val="nil"/>
          <w:between w:val="nil"/>
        </w:pBdr>
        <w:spacing w:before="360" w:after="120"/>
        <w:rPr>
          <w:rFonts w:ascii="Calibri" w:eastAsia="Calibri" w:hAnsi="Calibri" w:cs="Calibri"/>
          <w:b/>
          <w:bCs/>
          <w:color w:val="1F497D" w:themeColor="text2"/>
          <w:sz w:val="24"/>
          <w:szCs w:val="24"/>
        </w:rPr>
      </w:pPr>
      <w:r w:rsidRPr="003D6B37">
        <w:rPr>
          <w:rFonts w:ascii="Calibri" w:eastAsia="Calibri" w:hAnsi="Calibri" w:cs="Calibri"/>
          <w:b/>
          <w:bCs/>
          <w:color w:val="1F497D" w:themeColor="text2"/>
          <w:sz w:val="24"/>
          <w:szCs w:val="24"/>
        </w:rPr>
        <w:t>RELATED POLICIES</w:t>
      </w:r>
    </w:p>
    <w:p w14:paraId="6C1DA9BC" w14:textId="77777777" w:rsidR="00045CC7" w:rsidRPr="00045CC7" w:rsidRDefault="00045CC7" w:rsidP="00372484">
      <w:pPr>
        <w:pStyle w:val="ListParagraph"/>
        <w:numPr>
          <w:ilvl w:val="0"/>
          <w:numId w:val="15"/>
        </w:numPr>
        <w:spacing w:before="120" w:after="120" w:line="288" w:lineRule="auto"/>
        <w:jc w:val="both"/>
        <w:rPr>
          <w:rFonts w:ascii="Calibri" w:hAnsi="Calibri" w:cs="Calibri"/>
          <w:i/>
          <w:iCs/>
          <w:color w:val="7030A0"/>
          <w:sz w:val="20"/>
          <w:szCs w:val="20"/>
        </w:rPr>
      </w:pPr>
      <w:r w:rsidRPr="00045CC7">
        <w:rPr>
          <w:rFonts w:ascii="Calibri" w:hAnsi="Calibri" w:cs="Calibri"/>
          <w:i/>
          <w:iCs/>
          <w:color w:val="7030A0"/>
          <w:sz w:val="20"/>
          <w:szCs w:val="20"/>
        </w:rPr>
        <w:t>Child Safe Environment and Wellbeing</w:t>
      </w:r>
    </w:p>
    <w:p w14:paraId="490588A8" w14:textId="77777777" w:rsidR="00045CC7" w:rsidRPr="00045CC7" w:rsidRDefault="00045CC7" w:rsidP="00372484">
      <w:pPr>
        <w:pStyle w:val="ListParagraph"/>
        <w:numPr>
          <w:ilvl w:val="0"/>
          <w:numId w:val="15"/>
        </w:numPr>
        <w:spacing w:before="120" w:after="120" w:line="288" w:lineRule="auto"/>
        <w:jc w:val="both"/>
        <w:rPr>
          <w:rFonts w:ascii="Calibri" w:hAnsi="Calibri" w:cs="Calibri"/>
          <w:i/>
          <w:iCs/>
          <w:color w:val="7030A0"/>
          <w:sz w:val="20"/>
          <w:szCs w:val="20"/>
        </w:rPr>
      </w:pPr>
      <w:r w:rsidRPr="00045CC7">
        <w:rPr>
          <w:rFonts w:ascii="Calibri" w:hAnsi="Calibri" w:cs="Calibri"/>
          <w:i/>
          <w:iCs/>
          <w:color w:val="7030A0"/>
          <w:sz w:val="20"/>
          <w:szCs w:val="20"/>
        </w:rPr>
        <w:t>Compliments and Complaints</w:t>
      </w:r>
    </w:p>
    <w:p w14:paraId="74587C81" w14:textId="77777777" w:rsidR="00045CC7" w:rsidRPr="00045CC7" w:rsidRDefault="00045CC7" w:rsidP="00372484">
      <w:pPr>
        <w:pStyle w:val="ListParagraph"/>
        <w:numPr>
          <w:ilvl w:val="0"/>
          <w:numId w:val="15"/>
        </w:numPr>
        <w:spacing w:before="120" w:after="120" w:line="288" w:lineRule="auto"/>
        <w:jc w:val="both"/>
        <w:rPr>
          <w:rFonts w:ascii="Calibri" w:hAnsi="Calibri" w:cs="Calibri"/>
          <w:i/>
          <w:iCs/>
          <w:color w:val="7030A0"/>
          <w:sz w:val="20"/>
          <w:szCs w:val="20"/>
        </w:rPr>
      </w:pPr>
      <w:r w:rsidRPr="00045CC7">
        <w:rPr>
          <w:rFonts w:ascii="Calibri" w:hAnsi="Calibri" w:cs="Calibri"/>
          <w:i/>
          <w:iCs/>
          <w:color w:val="7030A0"/>
          <w:sz w:val="20"/>
          <w:szCs w:val="20"/>
        </w:rPr>
        <w:t xml:space="preserve">Educational Program </w:t>
      </w:r>
    </w:p>
    <w:p w14:paraId="01AD5B26" w14:textId="77777777" w:rsidR="00045CC7" w:rsidRPr="00045CC7" w:rsidRDefault="00045CC7" w:rsidP="00372484">
      <w:pPr>
        <w:pStyle w:val="ListParagraph"/>
        <w:numPr>
          <w:ilvl w:val="0"/>
          <w:numId w:val="15"/>
        </w:numPr>
        <w:spacing w:before="120" w:after="120" w:line="288" w:lineRule="auto"/>
        <w:jc w:val="both"/>
        <w:rPr>
          <w:rFonts w:ascii="Calibri" w:hAnsi="Calibri" w:cs="Calibri"/>
          <w:i/>
          <w:iCs/>
          <w:color w:val="7030A0"/>
          <w:sz w:val="20"/>
          <w:szCs w:val="20"/>
        </w:rPr>
      </w:pPr>
      <w:r w:rsidRPr="00045CC7">
        <w:rPr>
          <w:rFonts w:ascii="Calibri" w:hAnsi="Calibri" w:cs="Calibri"/>
          <w:i/>
          <w:iCs/>
          <w:color w:val="7030A0"/>
          <w:sz w:val="20"/>
          <w:szCs w:val="20"/>
        </w:rPr>
        <w:t>Enrolment and Orientation</w:t>
      </w:r>
    </w:p>
    <w:p w14:paraId="728E8510" w14:textId="77777777" w:rsidR="00045CC7" w:rsidRPr="00045CC7" w:rsidRDefault="00045CC7" w:rsidP="00372484">
      <w:pPr>
        <w:pStyle w:val="ListParagraph"/>
        <w:numPr>
          <w:ilvl w:val="0"/>
          <w:numId w:val="15"/>
        </w:numPr>
        <w:spacing w:before="120" w:after="120" w:line="288" w:lineRule="auto"/>
        <w:jc w:val="both"/>
        <w:rPr>
          <w:rFonts w:ascii="Calibri" w:hAnsi="Calibri" w:cs="Calibri"/>
          <w:i/>
          <w:iCs/>
          <w:color w:val="7030A0"/>
          <w:sz w:val="20"/>
          <w:szCs w:val="20"/>
        </w:rPr>
      </w:pPr>
      <w:r w:rsidRPr="00045CC7">
        <w:rPr>
          <w:rFonts w:ascii="Calibri" w:hAnsi="Calibri" w:cs="Calibri"/>
          <w:i/>
          <w:iCs/>
          <w:color w:val="7030A0"/>
          <w:sz w:val="20"/>
          <w:szCs w:val="20"/>
        </w:rPr>
        <w:t xml:space="preserve">Inclusion and Equity </w:t>
      </w:r>
    </w:p>
    <w:p w14:paraId="6093A2DC" w14:textId="77777777" w:rsidR="00045CC7" w:rsidRPr="00045CC7" w:rsidRDefault="00045CC7" w:rsidP="00372484">
      <w:pPr>
        <w:pStyle w:val="ListParagraph"/>
        <w:numPr>
          <w:ilvl w:val="0"/>
          <w:numId w:val="15"/>
        </w:numPr>
        <w:spacing w:before="120" w:after="120" w:line="288" w:lineRule="auto"/>
        <w:jc w:val="both"/>
        <w:rPr>
          <w:rFonts w:ascii="Calibri" w:hAnsi="Calibri" w:cs="Calibri"/>
          <w:i/>
          <w:iCs/>
          <w:color w:val="7030A0"/>
          <w:sz w:val="20"/>
          <w:szCs w:val="20"/>
        </w:rPr>
      </w:pPr>
      <w:r w:rsidRPr="00045CC7">
        <w:rPr>
          <w:rFonts w:ascii="Calibri" w:hAnsi="Calibri" w:cs="Calibri"/>
          <w:i/>
          <w:iCs/>
          <w:color w:val="7030A0"/>
          <w:sz w:val="20"/>
          <w:szCs w:val="20"/>
        </w:rPr>
        <w:t>Interactions with Children</w:t>
      </w:r>
    </w:p>
    <w:p w14:paraId="1ADBBFFE" w14:textId="77777777" w:rsidR="00045CC7" w:rsidRPr="00045CC7" w:rsidRDefault="00045CC7" w:rsidP="00372484">
      <w:pPr>
        <w:pStyle w:val="ListParagraph"/>
        <w:numPr>
          <w:ilvl w:val="0"/>
          <w:numId w:val="15"/>
        </w:numPr>
        <w:spacing w:before="120" w:after="120" w:line="288" w:lineRule="auto"/>
        <w:jc w:val="both"/>
        <w:rPr>
          <w:rFonts w:ascii="Calibri" w:hAnsi="Calibri" w:cs="Calibri"/>
          <w:i/>
          <w:iCs/>
          <w:color w:val="7030A0"/>
          <w:sz w:val="20"/>
          <w:szCs w:val="20"/>
        </w:rPr>
      </w:pPr>
      <w:r w:rsidRPr="00045CC7">
        <w:rPr>
          <w:rFonts w:ascii="Calibri" w:hAnsi="Calibri" w:cs="Calibri"/>
          <w:i/>
          <w:iCs/>
          <w:color w:val="7030A0"/>
          <w:sz w:val="20"/>
          <w:szCs w:val="20"/>
        </w:rPr>
        <w:t>Occupational Health and Safety</w:t>
      </w:r>
    </w:p>
    <w:p w14:paraId="7B614697" w14:textId="77777777" w:rsidR="00045CC7" w:rsidRPr="00045CC7" w:rsidRDefault="00045CC7" w:rsidP="00372484">
      <w:pPr>
        <w:pStyle w:val="ListParagraph"/>
        <w:numPr>
          <w:ilvl w:val="0"/>
          <w:numId w:val="15"/>
        </w:numPr>
        <w:spacing w:before="120" w:after="120" w:line="288" w:lineRule="auto"/>
        <w:jc w:val="both"/>
        <w:rPr>
          <w:rFonts w:ascii="Calibri" w:hAnsi="Calibri" w:cs="Calibri"/>
          <w:i/>
          <w:iCs/>
          <w:color w:val="7030A0"/>
          <w:sz w:val="20"/>
          <w:szCs w:val="20"/>
        </w:rPr>
      </w:pPr>
      <w:r w:rsidRPr="00045CC7">
        <w:rPr>
          <w:rFonts w:ascii="Calibri" w:hAnsi="Calibri" w:cs="Calibri"/>
          <w:i/>
          <w:iCs/>
          <w:color w:val="7030A0"/>
          <w:sz w:val="20"/>
          <w:szCs w:val="20"/>
        </w:rPr>
        <w:t>Privacy and Confidentiality</w:t>
      </w:r>
    </w:p>
    <w:p w14:paraId="5DDE0E75" w14:textId="77777777" w:rsidR="00045CC7" w:rsidRPr="00045CC7" w:rsidRDefault="00045CC7" w:rsidP="00372484">
      <w:pPr>
        <w:pStyle w:val="ListParagraph"/>
        <w:numPr>
          <w:ilvl w:val="0"/>
          <w:numId w:val="15"/>
        </w:numPr>
        <w:spacing w:before="120" w:after="120" w:line="288" w:lineRule="auto"/>
        <w:jc w:val="both"/>
        <w:rPr>
          <w:rFonts w:ascii="Calibri" w:hAnsi="Calibri" w:cs="Calibri"/>
          <w:i/>
          <w:iCs/>
          <w:color w:val="7030A0"/>
          <w:sz w:val="20"/>
          <w:szCs w:val="20"/>
        </w:rPr>
      </w:pPr>
      <w:r w:rsidRPr="00045CC7">
        <w:rPr>
          <w:rFonts w:ascii="Calibri" w:hAnsi="Calibri" w:cs="Calibri"/>
          <w:i/>
          <w:iCs/>
          <w:color w:val="7030A0"/>
          <w:sz w:val="20"/>
          <w:szCs w:val="20"/>
        </w:rPr>
        <w:t>Supervision of Children</w:t>
      </w:r>
    </w:p>
    <w:p w14:paraId="25B079AA" w14:textId="5A4CF42A" w:rsidR="00045CC7" w:rsidRPr="00045CC7" w:rsidRDefault="00045CC7" w:rsidP="145EFC4B">
      <w:pPr>
        <w:pStyle w:val="ListParagraph"/>
        <w:numPr>
          <w:ilvl w:val="0"/>
          <w:numId w:val="15"/>
        </w:numPr>
        <w:spacing w:before="120" w:after="120" w:line="288" w:lineRule="auto"/>
        <w:jc w:val="both"/>
        <w:rPr>
          <w:rFonts w:ascii="Calibri" w:hAnsi="Calibri" w:cs="Calibri"/>
          <w:i/>
          <w:iCs/>
          <w:color w:val="7030A0"/>
          <w:sz w:val="20"/>
          <w:szCs w:val="20"/>
        </w:rPr>
      </w:pPr>
      <w:r w:rsidRPr="145EFC4B">
        <w:rPr>
          <w:rFonts w:ascii="Calibri" w:hAnsi="Calibri" w:cs="Calibri"/>
          <w:i/>
          <w:iCs/>
          <w:color w:val="7030A0"/>
          <w:sz w:val="20"/>
          <w:szCs w:val="20"/>
        </w:rPr>
        <w:t>Use of Digital Technologies and Online Environments</w:t>
      </w:r>
    </w:p>
    <w:p w14:paraId="609FC0EC" w14:textId="77777777" w:rsidR="003D6B37" w:rsidRPr="002260BD" w:rsidRDefault="003D6B37" w:rsidP="003D6B37">
      <w:pPr>
        <w:spacing w:before="120" w:after="120" w:line="288" w:lineRule="auto"/>
        <w:ind w:left="1418"/>
        <w:jc w:val="both"/>
        <w:rPr>
          <w:rFonts w:ascii="Calibri" w:eastAsia="Calibri" w:hAnsi="Calibri" w:cs="Calibri"/>
        </w:rPr>
      </w:pPr>
    </w:p>
    <w:p w14:paraId="5773F4F9" w14:textId="77777777" w:rsidR="005B0B91" w:rsidRDefault="005B0B91">
      <w:pPr>
        <w:spacing w:after="0"/>
        <w:rPr>
          <w:rFonts w:ascii="Calibri" w:eastAsia="Calibri" w:hAnsi="Calibri" w:cs="Calibri"/>
          <w:b/>
          <w:color w:val="25408F"/>
          <w:sz w:val="32"/>
          <w:szCs w:val="32"/>
        </w:rPr>
      </w:pPr>
      <w:r>
        <w:rPr>
          <w:rFonts w:ascii="Calibri" w:eastAsia="Calibri" w:hAnsi="Calibri" w:cs="Calibri"/>
          <w:b/>
          <w:color w:val="25408F"/>
          <w:sz w:val="32"/>
          <w:szCs w:val="32"/>
        </w:rPr>
        <w:br w:type="page"/>
      </w:r>
    </w:p>
    <w:p w14:paraId="6BB9025C" w14:textId="5CB99AC9" w:rsidR="003D6B37" w:rsidRPr="00702246" w:rsidRDefault="003D6B37" w:rsidP="003D6B37">
      <w:pPr>
        <w:keepNext/>
        <w:keepLines/>
        <w:pBdr>
          <w:top w:val="nil"/>
          <w:left w:val="nil"/>
          <w:bottom w:val="nil"/>
          <w:right w:val="nil"/>
          <w:between w:val="nil"/>
        </w:pBdr>
        <w:spacing w:before="480" w:after="120"/>
        <w:rPr>
          <w:rFonts w:ascii="Calibri" w:eastAsia="Calibri" w:hAnsi="Calibri" w:cs="Calibri"/>
          <w:b/>
          <w:color w:val="25408F"/>
          <w:sz w:val="32"/>
          <w:szCs w:val="32"/>
        </w:rPr>
      </w:pPr>
      <w:r w:rsidRPr="00702246">
        <w:rPr>
          <w:rFonts w:ascii="Calibri" w:eastAsia="Calibri" w:hAnsi="Calibri" w:cs="Calibri"/>
          <w:b/>
          <w:color w:val="25408F"/>
          <w:sz w:val="32"/>
          <w:szCs w:val="32"/>
        </w:rPr>
        <w:t>E</w:t>
      </w:r>
      <w:r>
        <w:rPr>
          <w:rFonts w:ascii="Calibri" w:eastAsia="Calibri" w:hAnsi="Calibri" w:cs="Calibri"/>
          <w:b/>
          <w:color w:val="25408F"/>
          <w:sz w:val="32"/>
          <w:szCs w:val="32"/>
        </w:rPr>
        <w:t>VALUATION</w:t>
      </w:r>
    </w:p>
    <w:p w14:paraId="339C8174" w14:textId="77777777" w:rsidR="003D6B37" w:rsidRPr="00AD4798" w:rsidRDefault="003D6B37" w:rsidP="003D6B37">
      <w:pPr>
        <w:spacing w:before="120" w:after="120" w:line="288" w:lineRule="auto"/>
        <w:jc w:val="both"/>
        <w:rPr>
          <w:rFonts w:ascii="Calibri" w:eastAsia="Calibri" w:hAnsi="Calibri" w:cs="Calibri"/>
          <w:sz w:val="20"/>
          <w:szCs w:val="20"/>
        </w:rPr>
      </w:pPr>
      <w:r w:rsidRPr="00AD4798">
        <w:rPr>
          <w:rFonts w:ascii="Calibri" w:eastAsia="Calibri" w:hAnsi="Calibri" w:cs="Calibri"/>
          <w:sz w:val="20"/>
          <w:szCs w:val="20"/>
        </w:rPr>
        <w:t>In order to assess whether the values and purposes of the policy have been achieved, the approved provider will:</w:t>
      </w:r>
    </w:p>
    <w:p w14:paraId="161F06B3" w14:textId="77777777" w:rsidR="003D6B37" w:rsidRPr="00AD4798" w:rsidRDefault="003D6B37" w:rsidP="00372484">
      <w:pPr>
        <w:numPr>
          <w:ilvl w:val="0"/>
          <w:numId w:val="11"/>
        </w:numPr>
        <w:spacing w:before="120" w:after="120" w:line="288" w:lineRule="auto"/>
        <w:ind w:left="1418" w:hanging="425"/>
        <w:jc w:val="both"/>
        <w:rPr>
          <w:rFonts w:ascii="Calibri" w:eastAsia="Calibri" w:hAnsi="Calibri" w:cs="Calibri"/>
          <w:sz w:val="20"/>
          <w:szCs w:val="20"/>
        </w:rPr>
      </w:pPr>
      <w:r w:rsidRPr="00AD4798">
        <w:rPr>
          <w:rFonts w:ascii="Calibri" w:eastAsia="Calibri" w:hAnsi="Calibri" w:cs="Calibri"/>
          <w:sz w:val="20"/>
          <w:szCs w:val="20"/>
        </w:rPr>
        <w:t>regularly seek feedback from everyone affected by the policy regarding its effectiveness</w:t>
      </w:r>
    </w:p>
    <w:p w14:paraId="3F50C669" w14:textId="77777777" w:rsidR="003D6B37" w:rsidRPr="00AD4798" w:rsidRDefault="003D6B37" w:rsidP="00372484">
      <w:pPr>
        <w:numPr>
          <w:ilvl w:val="0"/>
          <w:numId w:val="11"/>
        </w:numPr>
        <w:spacing w:before="120" w:after="120" w:line="288" w:lineRule="auto"/>
        <w:ind w:left="1418" w:hanging="425"/>
        <w:jc w:val="both"/>
        <w:rPr>
          <w:rFonts w:ascii="Calibri" w:eastAsia="Calibri" w:hAnsi="Calibri" w:cs="Calibri"/>
          <w:sz w:val="20"/>
          <w:szCs w:val="20"/>
        </w:rPr>
      </w:pPr>
      <w:r w:rsidRPr="00AD4798">
        <w:rPr>
          <w:rFonts w:ascii="Calibri" w:eastAsia="Calibri" w:hAnsi="Calibri" w:cs="Calibri"/>
          <w:sz w:val="20"/>
          <w:szCs w:val="20"/>
        </w:rPr>
        <w:t>monitor the implementation, compliance, complaints and incidents in relation to this policy</w:t>
      </w:r>
    </w:p>
    <w:p w14:paraId="18D88BA1" w14:textId="77777777" w:rsidR="003D6B37" w:rsidRPr="00AD4798" w:rsidRDefault="003D6B37" w:rsidP="00372484">
      <w:pPr>
        <w:numPr>
          <w:ilvl w:val="0"/>
          <w:numId w:val="11"/>
        </w:numPr>
        <w:spacing w:before="120" w:after="120" w:line="288" w:lineRule="auto"/>
        <w:ind w:left="1418" w:hanging="425"/>
        <w:jc w:val="both"/>
        <w:rPr>
          <w:rFonts w:ascii="Calibri" w:eastAsia="Calibri" w:hAnsi="Calibri" w:cs="Calibri"/>
          <w:sz w:val="20"/>
          <w:szCs w:val="20"/>
        </w:rPr>
      </w:pPr>
      <w:r w:rsidRPr="00AD4798">
        <w:rPr>
          <w:rFonts w:ascii="Calibri" w:eastAsia="Calibri" w:hAnsi="Calibri" w:cs="Calibri"/>
          <w:sz w:val="20"/>
          <w:szCs w:val="20"/>
        </w:rPr>
        <w:t>keep the policy up to date with current legislation, research, policy and best practice</w:t>
      </w:r>
    </w:p>
    <w:p w14:paraId="46715F07" w14:textId="77777777" w:rsidR="003D6B37" w:rsidRPr="00AD4798" w:rsidRDefault="003D6B37" w:rsidP="00372484">
      <w:pPr>
        <w:numPr>
          <w:ilvl w:val="0"/>
          <w:numId w:val="11"/>
        </w:numPr>
        <w:spacing w:before="120" w:after="120" w:line="288" w:lineRule="auto"/>
        <w:ind w:left="1418" w:hanging="425"/>
        <w:jc w:val="both"/>
        <w:rPr>
          <w:rFonts w:ascii="Calibri" w:eastAsia="Calibri" w:hAnsi="Calibri" w:cs="Calibri"/>
          <w:sz w:val="20"/>
          <w:szCs w:val="20"/>
        </w:rPr>
      </w:pPr>
      <w:r w:rsidRPr="00AD4798">
        <w:rPr>
          <w:rFonts w:ascii="Calibri" w:eastAsia="Calibri" w:hAnsi="Calibri" w:cs="Calibri"/>
          <w:sz w:val="20"/>
          <w:szCs w:val="20"/>
        </w:rPr>
        <w:t>revise the policy and procedures as part of the service’s policy review cycle, or as required</w:t>
      </w:r>
    </w:p>
    <w:p w14:paraId="06576A96" w14:textId="77777777" w:rsidR="003D6B37" w:rsidRPr="00AD4798" w:rsidRDefault="003D6B37" w:rsidP="00372484">
      <w:pPr>
        <w:numPr>
          <w:ilvl w:val="0"/>
          <w:numId w:val="11"/>
        </w:numPr>
        <w:spacing w:before="120" w:after="120" w:line="288" w:lineRule="auto"/>
        <w:ind w:left="1418" w:hanging="425"/>
        <w:jc w:val="both"/>
        <w:rPr>
          <w:sz w:val="20"/>
          <w:szCs w:val="20"/>
        </w:rPr>
      </w:pPr>
      <w:r w:rsidRPr="00AD4798">
        <w:rPr>
          <w:rFonts w:ascii="Calibri" w:eastAsia="Calibri" w:hAnsi="Calibri" w:cs="Calibri"/>
          <w:sz w:val="20"/>
          <w:szCs w:val="20"/>
        </w:rPr>
        <w:t xml:space="preserve">notifying all stakeholders affected by this policy at least 14 days before making any significant changes to this policy or its procedures, unless a lesser period is necessary due to risk </w:t>
      </w:r>
      <w:r w:rsidRPr="00AD4798">
        <w:rPr>
          <w:rFonts w:ascii="Calibri" w:eastAsia="Calibri" w:hAnsi="Calibri" w:cs="Calibri"/>
          <w:i/>
          <w:color w:val="548DD4"/>
          <w:sz w:val="20"/>
          <w:szCs w:val="20"/>
        </w:rPr>
        <w:t>(Regulation 172 (2))</w:t>
      </w:r>
      <w:r w:rsidRPr="00AD4798">
        <w:rPr>
          <w:rFonts w:ascii="Calibri" w:eastAsia="Calibri" w:hAnsi="Calibri" w:cs="Calibri"/>
          <w:sz w:val="20"/>
          <w:szCs w:val="20"/>
        </w:rPr>
        <w:t>.</w:t>
      </w:r>
    </w:p>
    <w:p w14:paraId="62A0A434" w14:textId="77777777" w:rsidR="003D6B37" w:rsidRPr="00AD4798" w:rsidRDefault="003D6B37" w:rsidP="003D6B37">
      <w:pPr>
        <w:keepNext/>
        <w:keepLines/>
        <w:pBdr>
          <w:top w:val="nil"/>
          <w:left w:val="nil"/>
          <w:bottom w:val="nil"/>
          <w:right w:val="nil"/>
          <w:between w:val="nil"/>
        </w:pBdr>
        <w:spacing w:before="480" w:after="120"/>
        <w:rPr>
          <w:rFonts w:ascii="Calibri" w:eastAsia="Calibri" w:hAnsi="Calibri" w:cs="Calibri"/>
          <w:b/>
          <w:color w:val="25408F"/>
          <w:sz w:val="32"/>
          <w:szCs w:val="32"/>
        </w:rPr>
      </w:pPr>
      <w:r w:rsidRPr="00AD4798">
        <w:rPr>
          <w:rFonts w:ascii="Calibri" w:eastAsia="Calibri" w:hAnsi="Calibri" w:cs="Calibri"/>
          <w:b/>
          <w:color w:val="25408F"/>
          <w:sz w:val="32"/>
          <w:szCs w:val="32"/>
        </w:rPr>
        <w:t>A</w:t>
      </w:r>
      <w:r>
        <w:rPr>
          <w:rFonts w:ascii="Calibri" w:eastAsia="Calibri" w:hAnsi="Calibri" w:cs="Calibri"/>
          <w:b/>
          <w:color w:val="25408F"/>
          <w:sz w:val="32"/>
          <w:szCs w:val="32"/>
        </w:rPr>
        <w:t>TTACHMENT</w:t>
      </w:r>
    </w:p>
    <w:p w14:paraId="47C84312" w14:textId="77777777" w:rsidR="003D6B37" w:rsidRPr="00926416" w:rsidRDefault="003D6B37" w:rsidP="003D6B37">
      <w:pPr>
        <w:spacing w:before="120" w:after="120" w:line="288" w:lineRule="auto"/>
        <w:ind w:left="1077" w:hanging="357"/>
        <w:jc w:val="both"/>
        <w:rPr>
          <w:rFonts w:ascii="Calibri" w:eastAsia="Calibri" w:hAnsi="Calibri" w:cs="Calibri"/>
          <w:sz w:val="20"/>
          <w:szCs w:val="20"/>
        </w:rPr>
      </w:pPr>
      <w:r w:rsidRPr="00926416">
        <w:rPr>
          <w:rFonts w:ascii="Calibri" w:eastAsia="Calibri" w:hAnsi="Calibri" w:cs="Calibri"/>
          <w:b/>
          <w:bCs/>
          <w:sz w:val="20"/>
          <w:szCs w:val="20"/>
        </w:rPr>
        <w:t>Attachment 1</w:t>
      </w:r>
      <w:r w:rsidRPr="00926416">
        <w:rPr>
          <w:rFonts w:ascii="Calibri" w:eastAsia="Calibri" w:hAnsi="Calibri" w:cs="Calibri"/>
          <w:sz w:val="20"/>
          <w:szCs w:val="20"/>
        </w:rPr>
        <w:t>: Digital communication platform safety guidelines</w:t>
      </w:r>
    </w:p>
    <w:p w14:paraId="68C1DDC2" w14:textId="77777777" w:rsidR="003D6B37" w:rsidRDefault="003D6B37" w:rsidP="003D6B37">
      <w:pPr>
        <w:keepNext/>
        <w:keepLines/>
        <w:pBdr>
          <w:top w:val="nil"/>
          <w:left w:val="nil"/>
          <w:bottom w:val="nil"/>
          <w:right w:val="nil"/>
          <w:between w:val="nil"/>
        </w:pBdr>
        <w:spacing w:before="480" w:after="120"/>
        <w:rPr>
          <w:rFonts w:ascii="Calibri" w:eastAsia="Calibri" w:hAnsi="Calibri" w:cs="Calibri"/>
          <w:b/>
          <w:color w:val="25408F"/>
          <w:sz w:val="32"/>
          <w:szCs w:val="32"/>
        </w:rPr>
      </w:pPr>
    </w:p>
    <w:p w14:paraId="70653B9B" w14:textId="77777777" w:rsidR="003D6B37" w:rsidRDefault="003D6B37" w:rsidP="003D6B37">
      <w:pPr>
        <w:keepNext/>
        <w:keepLines/>
        <w:pBdr>
          <w:top w:val="nil"/>
          <w:left w:val="nil"/>
          <w:bottom w:val="nil"/>
          <w:right w:val="nil"/>
          <w:between w:val="nil"/>
        </w:pBdr>
        <w:spacing w:before="480" w:after="120"/>
        <w:rPr>
          <w:rFonts w:ascii="Calibri" w:eastAsia="Calibri" w:hAnsi="Calibri" w:cs="Calibri"/>
          <w:b/>
          <w:color w:val="25408F"/>
          <w:sz w:val="32"/>
          <w:szCs w:val="32"/>
        </w:rPr>
      </w:pPr>
      <w:r w:rsidRPr="00AD4798">
        <w:rPr>
          <w:rFonts w:ascii="Calibri" w:eastAsia="Calibri" w:hAnsi="Calibri" w:cs="Calibri"/>
          <w:b/>
          <w:color w:val="25408F"/>
          <w:sz w:val="32"/>
          <w:szCs w:val="32"/>
        </w:rPr>
        <w:t>A</w:t>
      </w:r>
      <w:r>
        <w:rPr>
          <w:rFonts w:ascii="Calibri" w:eastAsia="Calibri" w:hAnsi="Calibri" w:cs="Calibri"/>
          <w:b/>
          <w:color w:val="25408F"/>
          <w:sz w:val="32"/>
          <w:szCs w:val="32"/>
        </w:rPr>
        <w:t>UTHORISATION</w:t>
      </w:r>
    </w:p>
    <w:p w14:paraId="76ACAB3B" w14:textId="13B9D4CD" w:rsidR="003D6B37" w:rsidRPr="0087358C" w:rsidRDefault="003D6B37" w:rsidP="145EFC4B">
      <w:pPr>
        <w:keepNext/>
        <w:keepLines/>
        <w:pBdr>
          <w:top w:val="nil"/>
          <w:left w:val="nil"/>
          <w:bottom w:val="nil"/>
          <w:right w:val="nil"/>
          <w:between w:val="nil"/>
        </w:pBdr>
        <w:spacing w:before="480" w:after="120"/>
        <w:rPr>
          <w:rFonts w:ascii="Calibri" w:eastAsia="Calibri" w:hAnsi="Calibri" w:cs="Calibri"/>
          <w:b/>
          <w:bCs/>
          <w:color w:val="25408F"/>
          <w:sz w:val="20"/>
          <w:szCs w:val="20"/>
        </w:rPr>
      </w:pPr>
      <w:r w:rsidRPr="145EFC4B">
        <w:rPr>
          <w:rFonts w:ascii="Calibri" w:eastAsia="Calibri" w:hAnsi="Calibri" w:cs="Calibri"/>
          <w:color w:val="000000" w:themeColor="text1"/>
          <w:sz w:val="20"/>
          <w:szCs w:val="20"/>
        </w:rPr>
        <w:t>This policy was adopted by the Approved Provider of</w:t>
      </w:r>
      <w:r w:rsidR="380794ED" w:rsidRPr="145EFC4B">
        <w:rPr>
          <w:rFonts w:ascii="Calibri" w:eastAsia="Calibri" w:hAnsi="Calibri" w:cs="Calibri"/>
          <w:color w:val="000000" w:themeColor="text1"/>
          <w:sz w:val="20"/>
          <w:szCs w:val="20"/>
        </w:rPr>
        <w:t xml:space="preserve"> the servicee </w:t>
      </w:r>
      <w:r w:rsidRPr="145EFC4B">
        <w:rPr>
          <w:rFonts w:ascii="Calibri" w:eastAsia="Calibri" w:hAnsi="Calibri" w:cs="Calibri"/>
          <w:color w:val="000000" w:themeColor="text1"/>
          <w:sz w:val="20"/>
          <w:szCs w:val="20"/>
        </w:rPr>
        <w:t>on 11 September 2023 and reviewed in August 2024</w:t>
      </w:r>
      <w:r w:rsidR="00372484" w:rsidRPr="145EFC4B">
        <w:rPr>
          <w:rFonts w:ascii="Calibri" w:eastAsia="Calibri" w:hAnsi="Calibri" w:cs="Calibri"/>
          <w:color w:val="000000" w:themeColor="text1"/>
          <w:sz w:val="20"/>
          <w:szCs w:val="20"/>
        </w:rPr>
        <w:t xml:space="preserve">, </w:t>
      </w:r>
      <w:r w:rsidR="00482034" w:rsidRPr="145EFC4B">
        <w:rPr>
          <w:rFonts w:ascii="Calibri" w:eastAsia="Calibri" w:hAnsi="Calibri" w:cs="Calibri"/>
          <w:color w:val="000000" w:themeColor="text1"/>
          <w:sz w:val="20"/>
          <w:szCs w:val="20"/>
        </w:rPr>
        <w:t>May 2025</w:t>
      </w:r>
      <w:r w:rsidR="00372484" w:rsidRPr="145EFC4B">
        <w:rPr>
          <w:rFonts w:ascii="Calibri" w:eastAsia="Calibri" w:hAnsi="Calibri" w:cs="Calibri"/>
          <w:color w:val="000000" w:themeColor="text1"/>
          <w:sz w:val="20"/>
          <w:szCs w:val="20"/>
        </w:rPr>
        <w:t>, and August 2025</w:t>
      </w:r>
    </w:p>
    <w:p w14:paraId="5931F570" w14:textId="77777777" w:rsidR="003D6B37" w:rsidRPr="0087358C" w:rsidRDefault="003D6B37" w:rsidP="003D6B37">
      <w:pPr>
        <w:keepNext/>
        <w:keepLines/>
        <w:pBdr>
          <w:top w:val="nil"/>
          <w:left w:val="nil"/>
          <w:bottom w:val="nil"/>
          <w:right w:val="nil"/>
          <w:between w:val="nil"/>
        </w:pBdr>
        <w:spacing w:before="480" w:after="120"/>
        <w:rPr>
          <w:rFonts w:ascii="Calibri" w:eastAsia="Calibri" w:hAnsi="Calibri" w:cs="Calibri"/>
          <w:b/>
          <w:color w:val="25408F"/>
          <w:sz w:val="32"/>
          <w:szCs w:val="32"/>
        </w:rPr>
      </w:pPr>
    </w:p>
    <w:p w14:paraId="6CA19F07" w14:textId="79CF56EE" w:rsidR="003D6B37" w:rsidRPr="00AD4798" w:rsidRDefault="003D6B37" w:rsidP="108F0ADD">
      <w:pPr>
        <w:keepNext/>
        <w:keepLines/>
        <w:pBdr>
          <w:top w:val="nil"/>
          <w:left w:val="nil"/>
          <w:bottom w:val="nil"/>
          <w:right w:val="nil"/>
          <w:between w:val="nil"/>
        </w:pBdr>
        <w:spacing w:before="480" w:after="120"/>
        <w:rPr>
          <w:rFonts w:ascii="Calibri" w:eastAsia="Calibri" w:hAnsi="Calibri" w:cs="Calibri"/>
          <w:b/>
          <w:bCs/>
          <w:color w:val="25408F"/>
          <w:sz w:val="32"/>
          <w:szCs w:val="32"/>
        </w:rPr>
      </w:pPr>
      <w:r w:rsidRPr="108F0ADD">
        <w:rPr>
          <w:rFonts w:ascii="Calibri" w:eastAsia="Calibri" w:hAnsi="Calibri" w:cs="Calibri"/>
          <w:b/>
          <w:bCs/>
          <w:color w:val="25408F"/>
          <w:sz w:val="32"/>
          <w:szCs w:val="32"/>
        </w:rPr>
        <w:t xml:space="preserve">REVIEW DATE:  </w:t>
      </w:r>
      <w:r w:rsidR="00372484">
        <w:rPr>
          <w:rFonts w:ascii="Calibri" w:eastAsia="Calibri" w:hAnsi="Calibri" w:cs="Calibri"/>
          <w:sz w:val="20"/>
          <w:szCs w:val="20"/>
        </w:rPr>
        <w:t>August 2028</w:t>
      </w:r>
    </w:p>
    <w:p w14:paraId="0F5ECB7A" w14:textId="77777777" w:rsidR="003D6B37" w:rsidRDefault="003D6B37" w:rsidP="003D6B37">
      <w:pPr>
        <w:pBdr>
          <w:top w:val="nil"/>
          <w:left w:val="nil"/>
          <w:bottom w:val="nil"/>
          <w:right w:val="nil"/>
          <w:between w:val="nil"/>
        </w:pBdr>
        <w:spacing w:before="60"/>
        <w:rPr>
          <w:rFonts w:ascii="Calibri" w:eastAsia="Calibri" w:hAnsi="Calibri" w:cs="Calibri"/>
          <w:sz w:val="20"/>
          <w:szCs w:val="20"/>
        </w:rPr>
      </w:pPr>
    </w:p>
    <w:p w14:paraId="42B0CB95" w14:textId="77777777" w:rsidR="003D6B37" w:rsidRDefault="003D6B37" w:rsidP="003D6B37">
      <w:pPr>
        <w:pBdr>
          <w:top w:val="nil"/>
          <w:left w:val="nil"/>
          <w:bottom w:val="nil"/>
          <w:right w:val="nil"/>
          <w:between w:val="nil"/>
        </w:pBdr>
        <w:spacing w:before="60"/>
        <w:rPr>
          <w:rFonts w:ascii="Calibri" w:eastAsia="Calibri" w:hAnsi="Calibri" w:cs="Calibri"/>
          <w:sz w:val="20"/>
          <w:szCs w:val="20"/>
        </w:rPr>
      </w:pPr>
    </w:p>
    <w:p w14:paraId="137ED8D1" w14:textId="77777777" w:rsidR="003D6B37" w:rsidRDefault="003D6B37" w:rsidP="003D6B37">
      <w:pPr>
        <w:pBdr>
          <w:top w:val="nil"/>
          <w:left w:val="nil"/>
          <w:bottom w:val="nil"/>
          <w:right w:val="nil"/>
          <w:between w:val="nil"/>
        </w:pBdr>
        <w:spacing w:before="60"/>
        <w:rPr>
          <w:rFonts w:ascii="Calibri" w:eastAsia="Calibri" w:hAnsi="Calibri" w:cs="Calibri"/>
          <w:sz w:val="20"/>
          <w:szCs w:val="20"/>
        </w:rPr>
      </w:pPr>
    </w:p>
    <w:p w14:paraId="04507A8F" w14:textId="77777777" w:rsidR="003D6B37" w:rsidRDefault="003D6B37" w:rsidP="003D6B37">
      <w:pPr>
        <w:pBdr>
          <w:top w:val="nil"/>
          <w:left w:val="nil"/>
          <w:bottom w:val="nil"/>
          <w:right w:val="nil"/>
          <w:between w:val="nil"/>
        </w:pBdr>
        <w:spacing w:before="60"/>
        <w:rPr>
          <w:rFonts w:ascii="Calibri" w:eastAsia="Calibri" w:hAnsi="Calibri" w:cs="Calibri"/>
          <w:sz w:val="20"/>
          <w:szCs w:val="20"/>
        </w:rPr>
      </w:pPr>
    </w:p>
    <w:p w14:paraId="1E7A6F02" w14:textId="77777777" w:rsidR="003D6B37" w:rsidRDefault="003D6B37" w:rsidP="003D6B37">
      <w:pPr>
        <w:pBdr>
          <w:top w:val="nil"/>
          <w:left w:val="nil"/>
          <w:bottom w:val="nil"/>
          <w:right w:val="nil"/>
          <w:between w:val="nil"/>
        </w:pBdr>
        <w:spacing w:before="60"/>
        <w:rPr>
          <w:rFonts w:ascii="Calibri" w:eastAsia="Calibri" w:hAnsi="Calibri" w:cs="Calibri"/>
          <w:sz w:val="20"/>
          <w:szCs w:val="20"/>
        </w:rPr>
      </w:pPr>
    </w:p>
    <w:p w14:paraId="5A0155E6" w14:textId="77777777" w:rsidR="003D6B37" w:rsidRDefault="003D6B37" w:rsidP="003D6B37">
      <w:pPr>
        <w:pBdr>
          <w:top w:val="nil"/>
          <w:left w:val="nil"/>
          <w:bottom w:val="nil"/>
          <w:right w:val="nil"/>
          <w:between w:val="nil"/>
        </w:pBdr>
        <w:spacing w:before="60"/>
        <w:rPr>
          <w:rFonts w:ascii="Calibri" w:eastAsia="Calibri" w:hAnsi="Calibri" w:cs="Calibri"/>
          <w:sz w:val="20"/>
          <w:szCs w:val="20"/>
        </w:rPr>
      </w:pPr>
    </w:p>
    <w:p w14:paraId="00493EE9" w14:textId="77777777" w:rsidR="003D6B37" w:rsidRDefault="003D6B37" w:rsidP="003D6B37">
      <w:pPr>
        <w:pBdr>
          <w:top w:val="nil"/>
          <w:left w:val="nil"/>
          <w:bottom w:val="nil"/>
          <w:right w:val="nil"/>
          <w:between w:val="nil"/>
        </w:pBdr>
        <w:spacing w:before="60"/>
        <w:rPr>
          <w:rFonts w:ascii="Calibri" w:eastAsia="Calibri" w:hAnsi="Calibri" w:cs="Calibri"/>
          <w:sz w:val="20"/>
          <w:szCs w:val="20"/>
        </w:rPr>
      </w:pPr>
    </w:p>
    <w:p w14:paraId="14FF28C5" w14:textId="77777777" w:rsidR="003D6B37" w:rsidRDefault="003D6B37" w:rsidP="003D6B37">
      <w:pPr>
        <w:pBdr>
          <w:top w:val="nil"/>
          <w:left w:val="nil"/>
          <w:bottom w:val="nil"/>
          <w:right w:val="nil"/>
          <w:between w:val="nil"/>
        </w:pBdr>
        <w:spacing w:before="60"/>
        <w:rPr>
          <w:rFonts w:ascii="Calibri" w:eastAsia="Calibri" w:hAnsi="Calibri" w:cs="Calibri"/>
          <w:sz w:val="20"/>
          <w:szCs w:val="20"/>
        </w:rPr>
      </w:pPr>
    </w:p>
    <w:p w14:paraId="1BCBC2EB" w14:textId="77777777" w:rsidR="003D6B37" w:rsidRDefault="003D6B37" w:rsidP="003D6B37">
      <w:pPr>
        <w:pBdr>
          <w:top w:val="nil"/>
          <w:left w:val="nil"/>
          <w:bottom w:val="nil"/>
          <w:right w:val="nil"/>
          <w:between w:val="nil"/>
        </w:pBdr>
        <w:spacing w:before="60"/>
        <w:rPr>
          <w:rFonts w:ascii="Calibri" w:eastAsia="Calibri" w:hAnsi="Calibri" w:cs="Calibri"/>
          <w:sz w:val="20"/>
          <w:szCs w:val="20"/>
        </w:rPr>
      </w:pPr>
    </w:p>
    <w:p w14:paraId="73017FCD" w14:textId="77777777" w:rsidR="003D6B37" w:rsidRDefault="003D6B37" w:rsidP="003D6B37">
      <w:pPr>
        <w:rPr>
          <w:rFonts w:ascii="Calibri" w:eastAsiaTheme="majorEastAsia" w:hAnsi="Calibri" w:cs="Calibri"/>
          <w:b/>
          <w:bCs/>
          <w:color w:val="002060"/>
          <w:sz w:val="32"/>
          <w:szCs w:val="36"/>
        </w:rPr>
      </w:pPr>
      <w:r>
        <w:br w:type="page"/>
      </w:r>
    </w:p>
    <w:p w14:paraId="1B90C400" w14:textId="77777777" w:rsidR="003D6B37" w:rsidRPr="00C224B3" w:rsidRDefault="003D6B37" w:rsidP="003D6B37">
      <w:pPr>
        <w:pStyle w:val="AttachmentsAttachments"/>
      </w:pPr>
      <w:r>
        <w:t>ATTACHMENT</w:t>
      </w:r>
      <w:r w:rsidRPr="00C224B3">
        <w:t xml:space="preserve"> 1: </w:t>
      </w:r>
      <w:r>
        <w:t>Digital Communication Safety Guidelines</w:t>
      </w:r>
    </w:p>
    <w:p w14:paraId="1BBBF677" w14:textId="77777777" w:rsidR="003D6B37" w:rsidRPr="005B0B91" w:rsidRDefault="003D6B37" w:rsidP="003D6B37">
      <w:pPr>
        <w:spacing w:beforeLines="60" w:before="144" w:afterLines="60" w:after="144" w:line="288" w:lineRule="auto"/>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 xml:space="preserve">Using digital communication platform can be a great way for children to learn and explore, but it can also put them at risk.  It is important for early childhood teacher and educators to understand the risks associated with children using the internet. The eSafety Commissioner provides early years professional learning and resources to help services in keeping children while safe online: </w:t>
      </w:r>
      <w:hyperlink r:id="rId33">
        <w:r w:rsidRPr="005B0B91">
          <w:rPr>
            <w:rFonts w:asciiTheme="minorHAnsi" w:eastAsia="Calibri" w:hAnsiTheme="minorHAnsi" w:cstheme="minorHAnsi"/>
            <w:color w:val="00ABBE"/>
            <w:sz w:val="20"/>
            <w:szCs w:val="20"/>
            <w:u w:val="single"/>
          </w:rPr>
          <w:t>www.esafety.gov.au</w:t>
        </w:r>
      </w:hyperlink>
    </w:p>
    <w:p w14:paraId="14EAEB21" w14:textId="77777777" w:rsidR="003D6B37" w:rsidRPr="005B0B91" w:rsidRDefault="003D6B37" w:rsidP="003D6B37">
      <w:pPr>
        <w:keepNext/>
        <w:keepLines/>
        <w:spacing w:beforeLines="60" w:before="144" w:afterLines="60" w:after="144" w:line="288" w:lineRule="auto"/>
        <w:jc w:val="both"/>
        <w:rPr>
          <w:rFonts w:asciiTheme="minorHAnsi" w:eastAsia="Calibri" w:hAnsiTheme="minorHAnsi" w:cstheme="minorHAnsi"/>
          <w:b/>
          <w:bCs/>
          <w:sz w:val="20"/>
          <w:szCs w:val="20"/>
        </w:rPr>
      </w:pPr>
      <w:r w:rsidRPr="005B0B91">
        <w:rPr>
          <w:rFonts w:asciiTheme="minorHAnsi" w:eastAsia="Calibri" w:hAnsiTheme="minorHAnsi" w:cstheme="minorHAnsi"/>
          <w:b/>
          <w:bCs/>
          <w:sz w:val="20"/>
          <w:szCs w:val="20"/>
        </w:rPr>
        <w:t>Prior to using a digital communication platform:</w:t>
      </w:r>
    </w:p>
    <w:p w14:paraId="134B17CC" w14:textId="77777777" w:rsidR="003D6B37" w:rsidRPr="005B0B91" w:rsidRDefault="003D6B37" w:rsidP="003D6B37">
      <w:pPr>
        <w:spacing w:beforeLines="60" w:before="144" w:afterLines="60" w:after="144" w:line="288" w:lineRule="auto"/>
        <w:ind w:left="720" w:hanging="360"/>
        <w:jc w:val="both"/>
        <w:rPr>
          <w:rFonts w:asciiTheme="minorHAnsi" w:hAnsiTheme="minorHAnsi" w:cstheme="minorHAnsi"/>
          <w:sz w:val="20"/>
          <w:szCs w:val="20"/>
        </w:rPr>
      </w:pPr>
      <w:r w:rsidRPr="005B0B91">
        <w:rPr>
          <w:rFonts w:asciiTheme="minorHAnsi" w:eastAsia="Calibri" w:hAnsiTheme="minorHAnsi" w:cstheme="minorHAnsi"/>
          <w:sz w:val="20"/>
          <w:szCs w:val="20"/>
        </w:rPr>
        <w:t xml:space="preserve">Educators to complete eSafety learning module </w:t>
      </w:r>
      <w:r w:rsidRPr="005B0B91">
        <w:rPr>
          <w:rFonts w:asciiTheme="minorHAnsi" w:eastAsia="Calibri" w:hAnsiTheme="minorHAnsi" w:cstheme="minorHAnsi"/>
          <w:i/>
          <w:color w:val="EE4158"/>
          <w:sz w:val="20"/>
          <w:szCs w:val="20"/>
        </w:rPr>
        <w:t>(refer to Sources)</w:t>
      </w:r>
    </w:p>
    <w:p w14:paraId="42DCB989" w14:textId="77777777" w:rsidR="003D6B37" w:rsidRPr="005B0B91" w:rsidRDefault="003D6B37" w:rsidP="003D6B37">
      <w:pPr>
        <w:spacing w:beforeLines="60" w:before="144" w:afterLines="60" w:after="144" w:line="288" w:lineRule="auto"/>
        <w:ind w:left="720" w:hanging="360"/>
        <w:jc w:val="both"/>
        <w:rPr>
          <w:rFonts w:asciiTheme="minorHAnsi" w:eastAsia="Calibri" w:hAnsiTheme="minorHAnsi" w:cstheme="minorHAnsi"/>
          <w:sz w:val="20"/>
          <w:szCs w:val="20"/>
        </w:rPr>
      </w:pPr>
      <w:bookmarkStart w:id="8" w:name="_heading=h.tyjcwt" w:colFirst="0" w:colLast="0"/>
      <w:bookmarkEnd w:id="8"/>
      <w:r w:rsidRPr="005B0B91">
        <w:rPr>
          <w:rFonts w:asciiTheme="minorHAnsi" w:eastAsia="Calibri" w:hAnsiTheme="minorHAnsi" w:cstheme="minorHAnsi"/>
          <w:sz w:val="20"/>
          <w:szCs w:val="20"/>
        </w:rPr>
        <w:t>Educators to email digital communication platform guidelines and gain written consent from families</w:t>
      </w:r>
    </w:p>
    <w:p w14:paraId="28C6A11A" w14:textId="77777777" w:rsidR="003D6B37" w:rsidRPr="005B0B91" w:rsidRDefault="003D6B37" w:rsidP="003D6B37">
      <w:pPr>
        <w:spacing w:beforeLines="60" w:before="144" w:afterLines="60" w:after="144" w:line="288" w:lineRule="auto"/>
        <w:ind w:left="720" w:hanging="360"/>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Educators be familiar with using digital communication platform and its functions</w:t>
      </w:r>
    </w:p>
    <w:p w14:paraId="671F1E3C" w14:textId="77777777" w:rsidR="003D6B37" w:rsidRPr="005B0B91" w:rsidRDefault="003D6B37" w:rsidP="003D6B37">
      <w:pPr>
        <w:keepNext/>
        <w:keepLines/>
        <w:spacing w:beforeLines="60" w:before="144" w:afterLines="60" w:after="144" w:line="288" w:lineRule="auto"/>
        <w:jc w:val="both"/>
        <w:rPr>
          <w:rFonts w:asciiTheme="minorHAnsi" w:eastAsia="Calibri" w:hAnsiTheme="minorHAnsi" w:cstheme="minorHAnsi"/>
          <w:b/>
          <w:bCs/>
          <w:sz w:val="20"/>
          <w:szCs w:val="20"/>
        </w:rPr>
      </w:pPr>
      <w:r w:rsidRPr="005B0B91">
        <w:rPr>
          <w:rFonts w:asciiTheme="minorHAnsi" w:eastAsia="Calibri" w:hAnsiTheme="minorHAnsi" w:cstheme="minorHAnsi"/>
          <w:b/>
          <w:bCs/>
          <w:sz w:val="20"/>
          <w:szCs w:val="20"/>
        </w:rPr>
        <w:t>Guidelines for educators</w:t>
      </w:r>
    </w:p>
    <w:p w14:paraId="2FD7E20D" w14:textId="77777777" w:rsidR="003D6B37" w:rsidRPr="005B0B91" w:rsidRDefault="003D6B37" w:rsidP="003D6B37">
      <w:pPr>
        <w:spacing w:beforeLines="60" w:before="144" w:afterLines="60" w:after="144" w:line="288" w:lineRule="auto"/>
        <w:ind w:left="720" w:hanging="360"/>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Be the host and have full control throughout the session.</w:t>
      </w:r>
    </w:p>
    <w:p w14:paraId="0807E90A" w14:textId="77777777" w:rsidR="003D6B37" w:rsidRPr="005B0B91" w:rsidRDefault="003D6B37" w:rsidP="003D6B37">
      <w:pPr>
        <w:spacing w:beforeLines="60" w:before="144" w:afterLines="60" w:after="144" w:line="288" w:lineRule="auto"/>
        <w:ind w:left="720" w:hanging="360"/>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Two staff to be present online at all times.</w:t>
      </w:r>
    </w:p>
    <w:p w14:paraId="3283CFB8" w14:textId="77777777" w:rsidR="003D6B37" w:rsidRPr="005B0B91" w:rsidRDefault="003D6B37" w:rsidP="003D6B37">
      <w:pPr>
        <w:spacing w:beforeLines="60" w:before="144" w:afterLines="60" w:after="144" w:line="288" w:lineRule="auto"/>
        <w:ind w:left="720" w:hanging="360"/>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Dress appropriately and ensure background is presentable and professional.</w:t>
      </w:r>
    </w:p>
    <w:p w14:paraId="05C48A55" w14:textId="77777777" w:rsidR="003D6B37" w:rsidRPr="005B0B91" w:rsidRDefault="003D6B37" w:rsidP="003D6B37">
      <w:pPr>
        <w:spacing w:beforeLines="60" w:before="144" w:afterLines="60" w:after="144" w:line="288" w:lineRule="auto"/>
        <w:ind w:left="720" w:hanging="360"/>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Ensure the use of the “waiting room” function so to monitor attendees.</w:t>
      </w:r>
    </w:p>
    <w:p w14:paraId="5FFB931A" w14:textId="77777777" w:rsidR="003D6B37" w:rsidRPr="005B0B91" w:rsidRDefault="003D6B37" w:rsidP="003D6B37">
      <w:pPr>
        <w:spacing w:beforeLines="60" w:before="144" w:afterLines="60" w:after="144" w:line="288" w:lineRule="auto"/>
        <w:ind w:left="720" w:hanging="360"/>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Decline or remove unauthorised participants immediately.</w:t>
      </w:r>
    </w:p>
    <w:p w14:paraId="51473D70" w14:textId="77777777" w:rsidR="003D6B37" w:rsidRPr="005B0B91" w:rsidRDefault="003D6B37" w:rsidP="003D6B37">
      <w:pPr>
        <w:spacing w:beforeLines="60" w:before="144" w:afterLines="60" w:after="144" w:line="288" w:lineRule="auto"/>
        <w:ind w:left="720" w:hanging="360"/>
        <w:jc w:val="both"/>
        <w:rPr>
          <w:rFonts w:asciiTheme="minorHAnsi" w:eastAsia="TheSansB W3 Light" w:hAnsiTheme="minorHAnsi" w:cstheme="minorHAnsi"/>
          <w:sz w:val="20"/>
          <w:szCs w:val="20"/>
        </w:rPr>
      </w:pPr>
      <w:r w:rsidRPr="005B0B91">
        <w:rPr>
          <w:rFonts w:asciiTheme="minorHAnsi" w:eastAsia="Calibri" w:hAnsiTheme="minorHAnsi" w:cstheme="minorHAnsi"/>
          <w:sz w:val="20"/>
          <w:szCs w:val="20"/>
        </w:rPr>
        <w:t xml:space="preserve">Follow </w:t>
      </w:r>
      <w:r w:rsidRPr="005B0B91">
        <w:rPr>
          <w:rFonts w:asciiTheme="minorHAnsi" w:eastAsia="Calibri" w:hAnsiTheme="minorHAnsi" w:cstheme="minorHAnsi"/>
          <w:i/>
          <w:color w:val="693A77"/>
          <w:sz w:val="20"/>
          <w:szCs w:val="20"/>
        </w:rPr>
        <w:t>Child Safe Environment and Wellbeing and</w:t>
      </w:r>
      <w:r w:rsidRPr="005B0B91">
        <w:rPr>
          <w:rFonts w:asciiTheme="minorHAnsi" w:eastAsia="Calibri" w:hAnsiTheme="minorHAnsi" w:cstheme="minorHAnsi"/>
          <w:sz w:val="20"/>
          <w:szCs w:val="20"/>
        </w:rPr>
        <w:t xml:space="preserve"> </w:t>
      </w:r>
      <w:r w:rsidRPr="005B0B91">
        <w:rPr>
          <w:rFonts w:asciiTheme="minorHAnsi" w:eastAsia="Calibri" w:hAnsiTheme="minorHAnsi" w:cstheme="minorHAnsi"/>
          <w:i/>
          <w:iCs/>
          <w:color w:val="693A77"/>
          <w:sz w:val="20"/>
          <w:szCs w:val="20"/>
        </w:rPr>
        <w:t xml:space="preserve">Child Safety </w:t>
      </w:r>
      <w:r w:rsidRPr="005B0B91">
        <w:rPr>
          <w:rFonts w:asciiTheme="minorHAnsi" w:eastAsia="Calibri" w:hAnsiTheme="minorHAnsi" w:cstheme="minorHAnsi"/>
          <w:i/>
          <w:color w:val="693A77"/>
          <w:sz w:val="20"/>
          <w:szCs w:val="20"/>
        </w:rPr>
        <w:t>Code of Conduct Policy</w:t>
      </w:r>
      <w:r w:rsidRPr="005B0B91">
        <w:rPr>
          <w:rFonts w:asciiTheme="minorHAnsi" w:eastAsia="Calibri" w:hAnsiTheme="minorHAnsi" w:cstheme="minorHAnsi"/>
          <w:sz w:val="20"/>
          <w:szCs w:val="20"/>
        </w:rPr>
        <w:t xml:space="preserve"> at all times.</w:t>
      </w:r>
    </w:p>
    <w:p w14:paraId="350CC83B" w14:textId="77777777" w:rsidR="003D6B37" w:rsidRPr="005B0B91" w:rsidRDefault="003D6B37" w:rsidP="003D6B37">
      <w:pPr>
        <w:spacing w:beforeLines="60" w:before="144" w:afterLines="60" w:after="144" w:line="288" w:lineRule="auto"/>
        <w:ind w:left="720" w:hanging="360"/>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Use the services digital communication platform at all times with families (no personal accounts).</w:t>
      </w:r>
    </w:p>
    <w:p w14:paraId="466A5168" w14:textId="77777777" w:rsidR="003D6B37" w:rsidRPr="005B0B91" w:rsidRDefault="003D6B37" w:rsidP="003D6B37">
      <w:pPr>
        <w:spacing w:beforeLines="60" w:before="144" w:afterLines="60" w:after="144" w:line="288" w:lineRule="auto"/>
        <w:ind w:left="720" w:hanging="360"/>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Use different meeting ID each session to reduce hacking attempts.</w:t>
      </w:r>
    </w:p>
    <w:p w14:paraId="77C1D1AD" w14:textId="77777777" w:rsidR="003D6B37" w:rsidRPr="005B0B91" w:rsidRDefault="003D6B37" w:rsidP="003D6B37">
      <w:pPr>
        <w:keepNext/>
        <w:keepLines/>
        <w:spacing w:beforeLines="60" w:before="144" w:afterLines="60" w:after="144" w:line="288" w:lineRule="auto"/>
        <w:jc w:val="both"/>
        <w:rPr>
          <w:rFonts w:asciiTheme="minorHAnsi" w:eastAsia="Calibri" w:hAnsiTheme="minorHAnsi" w:cstheme="minorHAnsi"/>
          <w:b/>
          <w:bCs/>
          <w:sz w:val="20"/>
          <w:szCs w:val="20"/>
        </w:rPr>
      </w:pPr>
      <w:r w:rsidRPr="005B0B91">
        <w:rPr>
          <w:rFonts w:asciiTheme="minorHAnsi" w:eastAsia="Calibri" w:hAnsiTheme="minorHAnsi" w:cstheme="minorHAnsi"/>
          <w:b/>
          <w:bCs/>
          <w:sz w:val="20"/>
          <w:szCs w:val="20"/>
        </w:rPr>
        <w:t>Guidelines for families</w:t>
      </w:r>
    </w:p>
    <w:p w14:paraId="6195E450" w14:textId="77777777" w:rsidR="003D6B37" w:rsidRPr="005B0B91" w:rsidRDefault="003D6B37" w:rsidP="00372484">
      <w:pPr>
        <w:numPr>
          <w:ilvl w:val="0"/>
          <w:numId w:val="12"/>
        </w:numPr>
        <w:spacing w:beforeLines="60" w:before="144" w:afterLines="60" w:after="144" w:line="288" w:lineRule="auto"/>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 xml:space="preserve">The educator is the host of the </w:t>
      </w:r>
      <w:r w:rsidRPr="005B0B91">
        <w:rPr>
          <w:rFonts w:asciiTheme="minorHAnsi" w:eastAsia="Calibri" w:hAnsiTheme="minorHAnsi" w:cstheme="minorHAnsi"/>
          <w:sz w:val="20"/>
          <w:szCs w:val="20"/>
          <w:highlight w:val="lightGray"/>
        </w:rPr>
        <w:t>[insert name of the digital commutation platform]</w:t>
      </w:r>
      <w:r w:rsidRPr="005B0B91">
        <w:rPr>
          <w:rFonts w:asciiTheme="minorHAnsi" w:eastAsia="Calibri" w:hAnsiTheme="minorHAnsi" w:cstheme="minorHAnsi"/>
          <w:sz w:val="20"/>
          <w:szCs w:val="20"/>
        </w:rPr>
        <w:t xml:space="preserve"> session and will have control of the meeting throughout the session.</w:t>
      </w:r>
    </w:p>
    <w:p w14:paraId="4E64C4AD" w14:textId="77777777" w:rsidR="003D6B37" w:rsidRPr="005B0B91" w:rsidRDefault="003D6B37" w:rsidP="00372484">
      <w:pPr>
        <w:numPr>
          <w:ilvl w:val="0"/>
          <w:numId w:val="12"/>
        </w:numPr>
        <w:spacing w:beforeLines="60" w:before="144" w:afterLines="60" w:after="144" w:line="288" w:lineRule="auto"/>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 xml:space="preserve">All participants must </w:t>
      </w:r>
      <w:r w:rsidRPr="0032111B">
        <w:rPr>
          <w:rFonts w:asciiTheme="minorHAnsi" w:eastAsia="Calibri" w:hAnsiTheme="minorHAnsi" w:cstheme="minorHAnsi"/>
          <w:sz w:val="20"/>
          <w:szCs w:val="20"/>
        </w:rPr>
        <w:t>join with the child’s first and last name for identification</w:t>
      </w:r>
      <w:r w:rsidRPr="005B0B91">
        <w:rPr>
          <w:rFonts w:asciiTheme="minorHAnsi" w:eastAsia="Calibri" w:hAnsiTheme="minorHAnsi" w:cstheme="minorHAnsi"/>
          <w:sz w:val="20"/>
          <w:szCs w:val="20"/>
        </w:rPr>
        <w:t xml:space="preserve"> purposes.</w:t>
      </w:r>
    </w:p>
    <w:p w14:paraId="0ADA051B" w14:textId="77777777" w:rsidR="003D6B37" w:rsidRPr="005B0B91" w:rsidRDefault="003D6B37" w:rsidP="00372484">
      <w:pPr>
        <w:numPr>
          <w:ilvl w:val="0"/>
          <w:numId w:val="12"/>
        </w:numPr>
        <w:spacing w:beforeLines="60" w:before="144" w:afterLines="60" w:after="144" w:line="288" w:lineRule="auto"/>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A parent/guardian to be present online at all times.</w:t>
      </w:r>
    </w:p>
    <w:p w14:paraId="690291A2" w14:textId="77777777" w:rsidR="003D6B37" w:rsidRPr="005B0B91" w:rsidRDefault="003D6B37" w:rsidP="00372484">
      <w:pPr>
        <w:numPr>
          <w:ilvl w:val="0"/>
          <w:numId w:val="12"/>
        </w:numPr>
        <w:spacing w:beforeLines="60" w:before="144" w:afterLines="60" w:after="144" w:line="288" w:lineRule="auto"/>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All participants to dress appropriately.</w:t>
      </w:r>
    </w:p>
    <w:p w14:paraId="2299CFDE" w14:textId="77777777" w:rsidR="003D6B37" w:rsidRPr="005B0B91" w:rsidRDefault="003D6B37" w:rsidP="00372484">
      <w:pPr>
        <w:numPr>
          <w:ilvl w:val="0"/>
          <w:numId w:val="12"/>
        </w:numPr>
        <w:spacing w:beforeLines="60" w:before="144" w:afterLines="60" w:after="144" w:line="288" w:lineRule="auto"/>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Unauthorised participants will be immediately by removed by the host.</w:t>
      </w:r>
    </w:p>
    <w:p w14:paraId="01C82D3A" w14:textId="77777777" w:rsidR="003D6B37" w:rsidRPr="005B0B91" w:rsidRDefault="003D6B37" w:rsidP="00372484">
      <w:pPr>
        <w:numPr>
          <w:ilvl w:val="0"/>
          <w:numId w:val="12"/>
        </w:numPr>
        <w:spacing w:beforeLines="60" w:before="144" w:afterLines="60" w:after="144" w:line="288" w:lineRule="auto"/>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Keep private information for 1:1 discussion with the educator. If you wish to speak about a private matter, you can contact the educator via email or call to make a time to discuss the matter.</w:t>
      </w:r>
    </w:p>
    <w:p w14:paraId="777BB8AC" w14:textId="77777777" w:rsidR="003D6B37" w:rsidRPr="005B0B91" w:rsidRDefault="003D6B37" w:rsidP="00372484">
      <w:pPr>
        <w:numPr>
          <w:ilvl w:val="0"/>
          <w:numId w:val="12"/>
        </w:numPr>
        <w:spacing w:beforeLines="60" w:before="144" w:afterLines="60" w:after="144" w:line="288" w:lineRule="auto"/>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 xml:space="preserve">We ask families not to record, take photos during </w:t>
      </w:r>
      <w:r w:rsidRPr="005B0B91">
        <w:rPr>
          <w:rFonts w:asciiTheme="minorHAnsi" w:eastAsia="Calibri" w:hAnsiTheme="minorHAnsi" w:cstheme="minorHAnsi"/>
          <w:sz w:val="20"/>
          <w:szCs w:val="20"/>
          <w:highlight w:val="lightGray"/>
        </w:rPr>
        <w:t>[insert name of the digital commutation platform]</w:t>
      </w:r>
      <w:r w:rsidRPr="005B0B91">
        <w:rPr>
          <w:rFonts w:asciiTheme="minorHAnsi" w:eastAsia="Calibri" w:hAnsiTheme="minorHAnsi" w:cstheme="minorHAnsi"/>
          <w:sz w:val="20"/>
          <w:szCs w:val="20"/>
        </w:rPr>
        <w:t xml:space="preserve"> sessions or share </w:t>
      </w:r>
      <w:r w:rsidRPr="005B0B91">
        <w:rPr>
          <w:rFonts w:asciiTheme="minorHAnsi" w:eastAsia="Calibri" w:hAnsiTheme="minorHAnsi" w:cstheme="minorHAnsi"/>
          <w:sz w:val="20"/>
          <w:szCs w:val="20"/>
          <w:highlight w:val="lightGray"/>
        </w:rPr>
        <w:t>[insert the name of the digital commutation platform]</w:t>
      </w:r>
      <w:r w:rsidRPr="005B0B91">
        <w:rPr>
          <w:rFonts w:asciiTheme="minorHAnsi" w:eastAsia="Calibri" w:hAnsiTheme="minorHAnsi" w:cstheme="minorHAnsi"/>
          <w:sz w:val="20"/>
          <w:szCs w:val="20"/>
        </w:rPr>
        <w:t xml:space="preserve"> links with others.</w:t>
      </w:r>
    </w:p>
    <w:p w14:paraId="60689DF0" w14:textId="77777777" w:rsidR="003D6B37" w:rsidRPr="005B0B91" w:rsidRDefault="003D6B37" w:rsidP="00372484">
      <w:pPr>
        <w:numPr>
          <w:ilvl w:val="0"/>
          <w:numId w:val="12"/>
        </w:numPr>
        <w:spacing w:beforeLines="60" w:before="144" w:afterLines="60" w:after="144" w:line="288" w:lineRule="auto"/>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 xml:space="preserve">We encourage families to read the eSafety Commissioner’s </w:t>
      </w:r>
      <w:hyperlink r:id="rId34">
        <w:r w:rsidRPr="005B0B91">
          <w:rPr>
            <w:rFonts w:asciiTheme="minorHAnsi" w:eastAsia="Calibri" w:hAnsiTheme="minorHAnsi" w:cstheme="minorHAnsi"/>
            <w:color w:val="00ABBE"/>
            <w:sz w:val="20"/>
            <w:szCs w:val="20"/>
            <w:u w:val="single"/>
          </w:rPr>
          <w:t>Online safety for under 5’s booklet</w:t>
        </w:r>
      </w:hyperlink>
      <w:r w:rsidRPr="005B0B91">
        <w:rPr>
          <w:rFonts w:asciiTheme="minorHAnsi" w:eastAsia="Calibri" w:hAnsiTheme="minorHAnsi" w:cstheme="minorHAnsi"/>
          <w:sz w:val="20"/>
          <w:szCs w:val="20"/>
        </w:rPr>
        <w:t xml:space="preserve"> with their child/ren as part of our commitment to keep children safe while online.</w:t>
      </w:r>
    </w:p>
    <w:p w14:paraId="287FEFE8" w14:textId="77777777" w:rsidR="003D6B37" w:rsidRPr="005B0B91" w:rsidRDefault="003D6B37" w:rsidP="003D6B37">
      <w:pPr>
        <w:rPr>
          <w:rFonts w:asciiTheme="minorHAnsi" w:eastAsia="Calibri" w:hAnsiTheme="minorHAnsi" w:cstheme="minorHAnsi"/>
          <w:b/>
          <w:bCs/>
          <w:sz w:val="20"/>
          <w:szCs w:val="20"/>
        </w:rPr>
      </w:pPr>
      <w:r w:rsidRPr="005B0B91">
        <w:rPr>
          <w:rFonts w:asciiTheme="minorHAnsi" w:eastAsia="Calibri" w:hAnsiTheme="minorHAnsi" w:cstheme="minorHAnsi"/>
          <w:b/>
          <w:bCs/>
          <w:sz w:val="20"/>
          <w:szCs w:val="20"/>
        </w:rPr>
        <w:br w:type="page"/>
      </w:r>
    </w:p>
    <w:p w14:paraId="4F236A73" w14:textId="77777777" w:rsidR="003D6B37" w:rsidRPr="005B0B91" w:rsidRDefault="003D6B37" w:rsidP="003D6B37">
      <w:pPr>
        <w:keepNext/>
        <w:keepLines/>
        <w:spacing w:beforeLines="60" w:before="144" w:afterLines="60" w:after="144" w:line="288" w:lineRule="auto"/>
        <w:jc w:val="both"/>
        <w:rPr>
          <w:rFonts w:asciiTheme="minorHAnsi" w:eastAsia="Calibri" w:hAnsiTheme="minorHAnsi" w:cstheme="minorHAnsi"/>
          <w:b/>
          <w:bCs/>
          <w:sz w:val="20"/>
          <w:szCs w:val="20"/>
        </w:rPr>
      </w:pPr>
      <w:r w:rsidRPr="005B0B91">
        <w:rPr>
          <w:rFonts w:asciiTheme="minorHAnsi" w:eastAsia="Calibri" w:hAnsiTheme="minorHAnsi" w:cstheme="minorHAnsi"/>
          <w:b/>
          <w:bCs/>
          <w:sz w:val="20"/>
          <w:szCs w:val="20"/>
        </w:rPr>
        <w:t>Consent</w:t>
      </w:r>
    </w:p>
    <w:p w14:paraId="1CB7AF72" w14:textId="77777777" w:rsidR="003D6B37" w:rsidRPr="005B0B91" w:rsidRDefault="003D6B37" w:rsidP="003D6B37">
      <w:pPr>
        <w:spacing w:beforeLines="60" w:before="144" w:afterLines="60" w:after="144" w:line="288" w:lineRule="auto"/>
        <w:jc w:val="both"/>
        <w:rPr>
          <w:rFonts w:asciiTheme="minorHAnsi" w:eastAsia="Calibri" w:hAnsiTheme="minorHAnsi" w:cstheme="minorHAnsi"/>
          <w:sz w:val="20"/>
          <w:szCs w:val="20"/>
        </w:rPr>
      </w:pPr>
      <w:r w:rsidRPr="005B0B91">
        <w:rPr>
          <w:rFonts w:asciiTheme="minorHAnsi" w:eastAsia="Calibri" w:hAnsiTheme="minorHAnsi" w:cstheme="minorHAnsi"/>
          <w:sz w:val="20"/>
          <w:szCs w:val="20"/>
        </w:rPr>
        <w:t xml:space="preserve">I </w:t>
      </w:r>
      <w:r w:rsidRPr="005B0B91">
        <w:rPr>
          <w:rFonts w:asciiTheme="minorHAnsi" w:eastAsia="Calibri" w:hAnsiTheme="minorHAnsi" w:cstheme="minorHAnsi"/>
          <w:sz w:val="20"/>
          <w:szCs w:val="20"/>
          <w:highlight w:val="lightGray"/>
        </w:rPr>
        <w:t>[parent’s full name]</w:t>
      </w:r>
      <w:r w:rsidRPr="005B0B91">
        <w:rPr>
          <w:rFonts w:asciiTheme="minorHAnsi" w:eastAsia="Calibri" w:hAnsiTheme="minorHAnsi" w:cstheme="minorHAnsi"/>
          <w:sz w:val="20"/>
          <w:szCs w:val="20"/>
        </w:rPr>
        <w:t xml:space="preserve"> consent </w:t>
      </w:r>
      <w:r w:rsidRPr="005B0B91">
        <w:rPr>
          <w:rFonts w:asciiTheme="minorHAnsi" w:eastAsia="Calibri" w:hAnsiTheme="minorHAnsi" w:cstheme="minorHAnsi"/>
          <w:sz w:val="20"/>
          <w:szCs w:val="20"/>
          <w:highlight w:val="lightGray"/>
        </w:rPr>
        <w:t>[insert child’s full name]</w:t>
      </w:r>
      <w:r w:rsidRPr="005B0B91">
        <w:rPr>
          <w:rFonts w:asciiTheme="minorHAnsi" w:eastAsia="Calibri" w:hAnsiTheme="minorHAnsi" w:cstheme="minorHAnsi"/>
          <w:sz w:val="20"/>
          <w:szCs w:val="20"/>
        </w:rPr>
        <w:t xml:space="preserve"> to participate in </w:t>
      </w:r>
      <w:r w:rsidRPr="005B0B91">
        <w:rPr>
          <w:rFonts w:asciiTheme="minorHAnsi" w:eastAsia="Calibri" w:hAnsiTheme="minorHAnsi" w:cstheme="minorHAnsi"/>
          <w:sz w:val="20"/>
          <w:szCs w:val="20"/>
          <w:highlight w:val="lightGray"/>
        </w:rPr>
        <w:t>[insert name of the digital commutation platform]</w:t>
      </w:r>
      <w:r w:rsidRPr="005B0B91">
        <w:rPr>
          <w:rFonts w:asciiTheme="minorHAnsi" w:eastAsia="Calibri" w:hAnsiTheme="minorHAnsi" w:cstheme="minorHAnsi"/>
          <w:sz w:val="20"/>
          <w:szCs w:val="20"/>
        </w:rPr>
        <w:t xml:space="preserve"> with </w:t>
      </w:r>
      <w:r w:rsidRPr="005B0B91">
        <w:rPr>
          <w:rFonts w:asciiTheme="minorHAnsi" w:eastAsia="Calibri" w:hAnsiTheme="minorHAnsi" w:cstheme="minorHAnsi"/>
          <w:sz w:val="20"/>
          <w:szCs w:val="20"/>
          <w:highlight w:val="lightGray"/>
        </w:rPr>
        <w:t>[Service Name]</w:t>
      </w:r>
      <w:r w:rsidRPr="005B0B91">
        <w:rPr>
          <w:rFonts w:asciiTheme="minorHAnsi" w:eastAsia="Calibri" w:hAnsiTheme="minorHAnsi" w:cstheme="minorHAnsi"/>
          <w:sz w:val="20"/>
          <w:szCs w:val="20"/>
        </w:rPr>
        <w:t xml:space="preserve"> Educators. I have read, understood and will adhere to the above guidelines.</w:t>
      </w:r>
    </w:p>
    <w:p w14:paraId="4DD270F2" w14:textId="77777777" w:rsidR="003D6B37" w:rsidRPr="005B0B91" w:rsidRDefault="003D6B37" w:rsidP="003D6B37">
      <w:pPr>
        <w:spacing w:after="120"/>
        <w:rPr>
          <w:rFonts w:asciiTheme="minorHAnsi" w:eastAsia="Calibri" w:hAnsiTheme="minorHAnsi" w:cstheme="minorHAnsi"/>
          <w:sz w:val="20"/>
          <w:szCs w:val="20"/>
        </w:rPr>
      </w:pPr>
    </w:p>
    <w:tbl>
      <w:tblPr>
        <w:tblStyle w:val="TableGrid"/>
        <w:tblW w:w="0" w:type="auto"/>
        <w:tblLook w:val="04A0" w:firstRow="1" w:lastRow="0" w:firstColumn="1" w:lastColumn="0" w:noHBand="0" w:noVBand="1"/>
      </w:tblPr>
      <w:tblGrid>
        <w:gridCol w:w="1555"/>
        <w:gridCol w:w="7505"/>
      </w:tblGrid>
      <w:tr w:rsidR="003D6B37" w:rsidRPr="005B0B91" w14:paraId="3EC33008" w14:textId="77777777" w:rsidTr="00BD0F3F">
        <w:trPr>
          <w:trHeight w:val="367"/>
        </w:trPr>
        <w:tc>
          <w:tcPr>
            <w:tcW w:w="15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D43C729" w14:textId="77777777" w:rsidR="003D6B37" w:rsidRPr="005B0B91" w:rsidRDefault="003D6B37" w:rsidP="00BD0F3F">
            <w:pPr>
              <w:spacing w:before="120" w:after="120"/>
              <w:rPr>
                <w:rFonts w:asciiTheme="minorHAnsi" w:eastAsia="Calibri" w:hAnsiTheme="minorHAnsi" w:cstheme="minorHAnsi"/>
                <w:b/>
                <w:bCs/>
                <w:sz w:val="20"/>
                <w:szCs w:val="20"/>
              </w:rPr>
            </w:pPr>
            <w:r w:rsidRPr="005B0B91">
              <w:rPr>
                <w:rFonts w:asciiTheme="minorHAnsi" w:eastAsia="Calibri" w:hAnsiTheme="minorHAnsi" w:cstheme="minorHAnsi"/>
                <w:b/>
                <w:bCs/>
                <w:sz w:val="20"/>
                <w:szCs w:val="20"/>
              </w:rPr>
              <w:t>Signature:</w:t>
            </w:r>
          </w:p>
        </w:tc>
        <w:tc>
          <w:tcPr>
            <w:tcW w:w="7505" w:type="dxa"/>
            <w:tcBorders>
              <w:top w:val="single" w:sz="4" w:space="0" w:color="FFFFFF" w:themeColor="background1"/>
              <w:left w:val="single" w:sz="4" w:space="0" w:color="FFFFFF" w:themeColor="background1"/>
              <w:right w:val="single" w:sz="4" w:space="0" w:color="FFFFFF" w:themeColor="background1"/>
            </w:tcBorders>
          </w:tcPr>
          <w:p w14:paraId="4C3C422A" w14:textId="77777777" w:rsidR="003D6B37" w:rsidRPr="005B0B91" w:rsidRDefault="003D6B37" w:rsidP="00BD0F3F">
            <w:pPr>
              <w:spacing w:before="120" w:after="120"/>
              <w:rPr>
                <w:rFonts w:asciiTheme="minorHAnsi" w:eastAsia="Calibri" w:hAnsiTheme="minorHAnsi" w:cstheme="minorHAnsi"/>
                <w:sz w:val="20"/>
                <w:szCs w:val="20"/>
              </w:rPr>
            </w:pPr>
          </w:p>
        </w:tc>
      </w:tr>
      <w:tr w:rsidR="003D6B37" w:rsidRPr="005B0B91" w14:paraId="37422CEA" w14:textId="77777777" w:rsidTr="00BD0F3F">
        <w:tc>
          <w:tcPr>
            <w:tcW w:w="15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1167686" w14:textId="77777777" w:rsidR="003D6B37" w:rsidRPr="005B0B91" w:rsidRDefault="003D6B37" w:rsidP="00BD0F3F">
            <w:pPr>
              <w:spacing w:before="120" w:after="120"/>
              <w:rPr>
                <w:rFonts w:asciiTheme="minorHAnsi" w:eastAsia="Calibri" w:hAnsiTheme="minorHAnsi" w:cstheme="minorHAnsi"/>
                <w:b/>
                <w:bCs/>
                <w:sz w:val="20"/>
                <w:szCs w:val="20"/>
              </w:rPr>
            </w:pPr>
            <w:r w:rsidRPr="005B0B91">
              <w:rPr>
                <w:rFonts w:asciiTheme="minorHAnsi" w:eastAsia="Calibri" w:hAnsiTheme="minorHAnsi" w:cstheme="minorHAnsi"/>
                <w:b/>
                <w:bCs/>
                <w:sz w:val="20"/>
                <w:szCs w:val="20"/>
              </w:rPr>
              <w:t>Date:</w:t>
            </w:r>
          </w:p>
        </w:tc>
        <w:tc>
          <w:tcPr>
            <w:tcW w:w="7505" w:type="dxa"/>
            <w:tcBorders>
              <w:left w:val="single" w:sz="4" w:space="0" w:color="FFFFFF" w:themeColor="background1"/>
              <w:right w:val="single" w:sz="4" w:space="0" w:color="FFFFFF" w:themeColor="background1"/>
            </w:tcBorders>
          </w:tcPr>
          <w:p w14:paraId="35CDE7CB" w14:textId="77777777" w:rsidR="003D6B37" w:rsidRPr="005B0B91" w:rsidRDefault="003D6B37" w:rsidP="00BD0F3F">
            <w:pPr>
              <w:spacing w:before="120" w:after="120"/>
              <w:rPr>
                <w:rFonts w:asciiTheme="minorHAnsi" w:eastAsia="Calibri" w:hAnsiTheme="minorHAnsi" w:cstheme="minorHAnsi"/>
                <w:sz w:val="20"/>
                <w:szCs w:val="20"/>
              </w:rPr>
            </w:pPr>
          </w:p>
        </w:tc>
      </w:tr>
    </w:tbl>
    <w:p w14:paraId="00C1E281" w14:textId="77777777" w:rsidR="003D6B37" w:rsidRPr="005B0B91" w:rsidRDefault="003D6B37" w:rsidP="003D6B37">
      <w:pPr>
        <w:spacing w:after="120"/>
        <w:rPr>
          <w:rFonts w:asciiTheme="minorHAnsi" w:eastAsia="Calibri" w:hAnsiTheme="minorHAnsi" w:cstheme="minorHAnsi"/>
          <w:sz w:val="20"/>
          <w:szCs w:val="20"/>
        </w:rPr>
      </w:pPr>
    </w:p>
    <w:p w14:paraId="291B2C02" w14:textId="77777777" w:rsidR="003D6B37" w:rsidRPr="005B0B91" w:rsidRDefault="003D6B37" w:rsidP="003D6B37">
      <w:pPr>
        <w:spacing w:after="120"/>
        <w:rPr>
          <w:rFonts w:asciiTheme="minorHAnsi" w:eastAsia="Calibri" w:hAnsiTheme="minorHAnsi" w:cstheme="minorHAnsi"/>
          <w:sz w:val="20"/>
          <w:szCs w:val="20"/>
        </w:rPr>
      </w:pPr>
    </w:p>
    <w:p w14:paraId="719AF1B0" w14:textId="77777777" w:rsidR="003952AE" w:rsidRPr="005B0B91" w:rsidRDefault="003952AE" w:rsidP="00F8056F">
      <w:pPr>
        <w:pStyle w:val="Title"/>
        <w:pBdr>
          <w:bottom w:val="none" w:sz="0" w:space="0" w:color="auto"/>
        </w:pBdr>
        <w:rPr>
          <w:rFonts w:asciiTheme="minorHAnsi" w:hAnsiTheme="minorHAnsi" w:cstheme="minorHAnsi"/>
        </w:rPr>
      </w:pPr>
    </w:p>
    <w:sectPr w:rsidR="003952AE" w:rsidRPr="005B0B91" w:rsidSect="00B817E4">
      <w:headerReference w:type="default" r:id="rId35"/>
      <w:footerReference w:type="default" r:id="rId36"/>
      <w:type w:val="continuous"/>
      <w:pgSz w:w="11906" w:h="16838" w:code="9"/>
      <w:pgMar w:top="1021" w:right="1418" w:bottom="1604" w:left="1418" w:header="567" w:footer="425"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A21354" w14:textId="77777777" w:rsidR="00F76539" w:rsidRDefault="00F76539" w:rsidP="002D4B54">
      <w:pPr>
        <w:spacing w:after="0"/>
      </w:pPr>
      <w:r>
        <w:separator/>
      </w:r>
    </w:p>
  </w:endnote>
  <w:endnote w:type="continuationSeparator" w:id="0">
    <w:p w14:paraId="5D8A49D6" w14:textId="77777777" w:rsidR="00F76539" w:rsidRDefault="00F76539" w:rsidP="002D4B54">
      <w:pPr>
        <w:spacing w:after="0"/>
      </w:pPr>
      <w:r>
        <w:continuationSeparator/>
      </w:r>
    </w:p>
  </w:endnote>
  <w:endnote w:type="continuationNotice" w:id="1">
    <w:p w14:paraId="28C2D3CA" w14:textId="77777777" w:rsidR="00F76539" w:rsidRDefault="00F7653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swiss"/>
    <w:pitch w:val="variable"/>
    <w:sig w:usb0="E0002AFF" w:usb1="C0007843" w:usb2="00000009" w:usb3="00000000" w:csb0="000001FF" w:csb1="00000000"/>
  </w:font>
  <w:font w:name="Tms Rmn">
    <w:panose1 w:val="02020603040505020304"/>
    <w:charset w:val="00"/>
    <w:family w:val="roman"/>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Body)">
    <w:altName w:val="Calibri"/>
    <w:charset w:val="00"/>
    <w:family w:val="roman"/>
    <w:pitch w:val="default"/>
  </w:font>
  <w:font w:name="TheSansB W6 SemiBold">
    <w:altName w:val="Calibri"/>
    <w:panose1 w:val="00000000000000000000"/>
    <w:charset w:val="00"/>
    <w:family w:val="swiss"/>
    <w:notTrueType/>
    <w:pitch w:val="variable"/>
    <w:sig w:usb0="A000006F" w:usb1="5000200A" w:usb2="00000000" w:usb3="00000000" w:csb0="00000093" w:csb1="00000000"/>
  </w:font>
  <w:font w:name="Cordia New">
    <w:panose1 w:val="020B0304020202020204"/>
    <w:charset w:val="00"/>
    <w:family w:val="swiss"/>
    <w:pitch w:val="variable"/>
    <w:sig w:usb0="81000003" w:usb1="00000000" w:usb2="00000000" w:usb3="00000000" w:csb0="00010001" w:csb1="00000000"/>
  </w:font>
  <w:font w:name="TheSansB W3 Light">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SimSun">
    <w:altName w:val="宋体"/>
    <w:panose1 w:val="02010600030101010101"/>
    <w:charset w:val="86"/>
    <w:family w:val="auto"/>
    <w:pitch w:val="variable"/>
    <w:sig w:usb0="00000203" w:usb1="288F0000" w:usb2="00000016" w:usb3="00000000" w:csb0="00040001" w:csb1="00000000"/>
  </w:font>
  <w:font w:name="Abadi">
    <w:charset w:val="00"/>
    <w:family w:val="swiss"/>
    <w:pitch w:val="variable"/>
    <w:sig w:usb0="80000003"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837677" w14:textId="1A952ECB" w:rsidR="00901DA5" w:rsidRPr="00AA0E4C" w:rsidRDefault="00991ACA" w:rsidP="00AA0E4C">
    <w:pPr>
      <w:spacing w:after="0"/>
      <w:rPr>
        <w:sz w:val="16"/>
        <w:szCs w:val="16"/>
      </w:rPr>
    </w:pPr>
    <w:r w:rsidRPr="005F5DD3">
      <w:rPr>
        <w:noProof/>
        <w:color w:val="FFFFFF" w:themeColor="background1"/>
        <w:sz w:val="18"/>
        <w:szCs w:val="18"/>
      </w:rPr>
      <mc:AlternateContent>
        <mc:Choice Requires="wpg">
          <w:drawing>
            <wp:anchor distT="0" distB="0" distL="114300" distR="114300" simplePos="0" relativeHeight="251658240" behindDoc="1" locked="0" layoutInCell="1" allowOverlap="1" wp14:anchorId="71EA0D3A" wp14:editId="5ABEE1B1">
              <wp:simplePos x="0" y="0"/>
              <wp:positionH relativeFrom="column">
                <wp:posOffset>-889838</wp:posOffset>
              </wp:positionH>
              <wp:positionV relativeFrom="paragraph">
                <wp:posOffset>-381000</wp:posOffset>
              </wp:positionV>
              <wp:extent cx="7553325" cy="769668"/>
              <wp:effectExtent l="0" t="0" r="3175" b="5080"/>
              <wp:wrapNone/>
              <wp:docPr id="3" name="Group 3"/>
              <wp:cNvGraphicFramePr/>
              <a:graphic xmlns:a="http://schemas.openxmlformats.org/drawingml/2006/main">
                <a:graphicData uri="http://schemas.microsoft.com/office/word/2010/wordprocessingGroup">
                  <wpg:wgp>
                    <wpg:cNvGrpSpPr/>
                    <wpg:grpSpPr>
                      <a:xfrm>
                        <a:off x="0" y="0"/>
                        <a:ext cx="7553325" cy="769668"/>
                        <a:chOff x="0" y="0"/>
                        <a:chExt cx="7553325" cy="769668"/>
                      </a:xfrm>
                    </wpg:grpSpPr>
                    <wpg:grpSp>
                      <wpg:cNvPr id="4" name="Group 4"/>
                      <wpg:cNvGrpSpPr/>
                      <wpg:grpSpPr>
                        <a:xfrm>
                          <a:off x="0" y="0"/>
                          <a:ext cx="7553325" cy="740410"/>
                          <a:chOff x="0" y="0"/>
                          <a:chExt cx="7553325" cy="581025"/>
                        </a:xfrm>
                      </wpg:grpSpPr>
                      <wps:wsp>
                        <wps:cNvPr id="5" name="Rectangle 5"/>
                        <wps:cNvSpPr/>
                        <wps:spPr>
                          <a:xfrm>
                            <a:off x="0" y="0"/>
                            <a:ext cx="7553325" cy="400050"/>
                          </a:xfrm>
                          <a:prstGeom prst="rect">
                            <a:avLst/>
                          </a:prstGeom>
                          <a:solidFill>
                            <a:srgbClr val="93C01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ctangle 6"/>
                        <wps:cNvSpPr/>
                        <wps:spPr>
                          <a:xfrm>
                            <a:off x="0" y="95250"/>
                            <a:ext cx="7553325" cy="485775"/>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 name="Rectangle 7"/>
                      <wps:cNvSpPr/>
                      <wps:spPr>
                        <a:xfrm>
                          <a:off x="0" y="150471"/>
                          <a:ext cx="7553325" cy="619197"/>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D340606" w14:textId="358A0002" w:rsidR="00991ACA" w:rsidRPr="004C0879" w:rsidRDefault="00991ACA" w:rsidP="00412CFA">
                            <w:pPr>
                              <w:pStyle w:val="Title"/>
                              <w:pBdr>
                                <w:bottom w:val="none" w:sz="0" w:space="0" w:color="auto"/>
                              </w:pBdr>
                              <w:ind w:left="1276"/>
                              <w:rPr>
                                <w:rFonts w:asciiTheme="minorHAnsi" w:hAnsiTheme="minorHAnsi" w:cstheme="minorHAnsi"/>
                                <w:color w:val="FFFFFF" w:themeColor="background1"/>
                                <w:sz w:val="18"/>
                                <w:szCs w:val="18"/>
                              </w:rPr>
                            </w:pPr>
                            <w:r w:rsidRPr="00654B49">
                              <w:rPr>
                                <w:rFonts w:asciiTheme="minorHAnsi" w:hAnsiTheme="minorHAnsi" w:cstheme="minorHAnsi"/>
                                <w:color w:val="FFFFFF" w:themeColor="background1"/>
                                <w:sz w:val="18"/>
                                <w:szCs w:val="18"/>
                              </w:rPr>
                              <w:t>SCECE&amp;</w:t>
                            </w:r>
                            <w:r w:rsidR="00A644A0" w:rsidRPr="00654B49">
                              <w:rPr>
                                <w:rFonts w:asciiTheme="minorHAnsi" w:hAnsiTheme="minorHAnsi" w:cstheme="minorHAnsi"/>
                                <w:color w:val="FFFFFF" w:themeColor="background1"/>
                                <w:sz w:val="18"/>
                                <w:szCs w:val="18"/>
                              </w:rPr>
                              <w:t>C</w:t>
                            </w:r>
                            <w:r w:rsidR="00A644A0">
                              <w:rPr>
                                <w:rFonts w:asciiTheme="minorHAnsi" w:hAnsiTheme="minorHAnsi" w:cstheme="minorHAnsi"/>
                                <w:color w:val="FFFFFF" w:themeColor="background1"/>
                                <w:sz w:val="18"/>
                                <w:szCs w:val="18"/>
                              </w:rPr>
                              <w:t xml:space="preserve"> </w:t>
                            </w:r>
                            <w:r w:rsidR="00A72DA3">
                              <w:rPr>
                                <w:rFonts w:asciiTheme="minorHAnsi" w:hAnsiTheme="minorHAnsi" w:cstheme="minorHAnsi"/>
                                <w:color w:val="FFFFFF" w:themeColor="background1"/>
                                <w:sz w:val="18"/>
                                <w:szCs w:val="18"/>
                              </w:rPr>
                              <w:t>–</w:t>
                            </w:r>
                            <w:r w:rsidR="00A644A0">
                              <w:rPr>
                                <w:rFonts w:asciiTheme="minorHAnsi" w:hAnsiTheme="minorHAnsi" w:cstheme="minorHAnsi"/>
                                <w:color w:val="FFFFFF" w:themeColor="background1"/>
                                <w:sz w:val="18"/>
                                <w:szCs w:val="18"/>
                              </w:rPr>
                              <w:t xml:space="preserve"> </w:t>
                            </w:r>
                            <w:r w:rsidR="00412CFA">
                              <w:rPr>
                                <w:rFonts w:asciiTheme="minorHAnsi" w:hAnsiTheme="minorHAnsi" w:cstheme="minorHAnsi"/>
                                <w:color w:val="FFFFFF" w:themeColor="background1"/>
                                <w:sz w:val="18"/>
                                <w:szCs w:val="18"/>
                              </w:rPr>
                              <w:t>E-Safety for Children Policy (version 1.</w:t>
                            </w:r>
                            <w:r w:rsidR="00372484">
                              <w:rPr>
                                <w:rFonts w:asciiTheme="minorHAnsi" w:hAnsiTheme="minorHAnsi" w:cstheme="minorHAnsi"/>
                                <w:color w:val="FFFFFF" w:themeColor="background1"/>
                                <w:sz w:val="18"/>
                                <w:szCs w:val="18"/>
                              </w:rPr>
                              <w:t>4</w:t>
                            </w:r>
                            <w:r w:rsidR="00412CFA">
                              <w:rPr>
                                <w:rFonts w:asciiTheme="minorHAnsi" w:hAnsiTheme="minorHAnsi" w:cstheme="minorHAnsi"/>
                                <w:color w:val="FFFFFF" w:themeColor="background1"/>
                                <w:sz w:val="18"/>
                                <w:szCs w:val="18"/>
                              </w:rPr>
                              <w:t>) (</w:t>
                            </w:r>
                            <w:r w:rsidR="00045CC7">
                              <w:rPr>
                                <w:rFonts w:asciiTheme="minorHAnsi" w:hAnsiTheme="minorHAnsi" w:cstheme="minorHAnsi"/>
                                <w:color w:val="FFFFFF" w:themeColor="background1"/>
                                <w:sz w:val="18"/>
                                <w:szCs w:val="18"/>
                              </w:rPr>
                              <w:t>august 2025</w:t>
                            </w:r>
                            <w:r w:rsidR="00412CFA">
                              <w:rPr>
                                <w:rFonts w:asciiTheme="minorHAnsi" w:hAnsiTheme="minorHAnsi" w:cstheme="minorHAnsi"/>
                                <w:color w:val="FFFFFF" w:themeColor="background1"/>
                                <w:sz w:val="18"/>
                                <w:szCs w:val="18"/>
                              </w:rPr>
                              <w:t xml:space="preserve">) </w:t>
                            </w:r>
                            <w:r w:rsidRPr="00654B49">
                              <w:rPr>
                                <w:rFonts w:asciiTheme="minorHAnsi" w:hAnsiTheme="minorHAnsi" w:cstheme="minorHAnsi"/>
                                <w:caps w:val="0"/>
                                <w:color w:val="FFFFFF" w:themeColor="background1"/>
                                <w:sz w:val="18"/>
                                <w:szCs w:val="18"/>
                              </w:rPr>
                              <w:t xml:space="preserve">Quality Area </w:t>
                            </w:r>
                            <w:r w:rsidR="00412CFA">
                              <w:rPr>
                                <w:rFonts w:asciiTheme="minorHAnsi" w:hAnsiTheme="minorHAnsi" w:cstheme="minorHAnsi"/>
                                <w:caps w:val="0"/>
                                <w:color w:val="FFFFFF" w:themeColor="background1"/>
                                <w:sz w:val="18"/>
                                <w:szCs w:val="18"/>
                              </w:rPr>
                              <w:t>2</w:t>
                            </w:r>
                            <w:r w:rsidR="0001696B">
                              <w:rPr>
                                <w:color w:val="FFFFFF" w:themeColor="background1"/>
                                <w:sz w:val="18"/>
                                <w:szCs w:val="18"/>
                              </w:rPr>
                              <w:t xml:space="preserve">                                        </w:t>
                            </w:r>
                            <w:r w:rsidR="00293D9C" w:rsidRPr="004C0879">
                              <w:rPr>
                                <w:rFonts w:asciiTheme="minorHAnsi" w:hAnsiTheme="minorHAnsi" w:cstheme="minorHAnsi"/>
                                <w:color w:val="FFFFFF" w:themeColor="background1"/>
                                <w:sz w:val="18"/>
                                <w:szCs w:val="18"/>
                                <w:lang w:val="en-GB"/>
                              </w:rPr>
                              <w:t xml:space="preserve">Page </w:t>
                            </w:r>
                            <w:r w:rsidR="00293D9C" w:rsidRPr="004C0879">
                              <w:rPr>
                                <w:rFonts w:asciiTheme="minorHAnsi" w:hAnsiTheme="minorHAnsi" w:cstheme="minorHAnsi"/>
                                <w:b w:val="0"/>
                                <w:bCs w:val="0"/>
                                <w:color w:val="FFFFFF" w:themeColor="background1"/>
                                <w:sz w:val="18"/>
                                <w:szCs w:val="18"/>
                              </w:rPr>
                              <w:fldChar w:fldCharType="begin"/>
                            </w:r>
                            <w:r w:rsidR="00293D9C" w:rsidRPr="004C0879">
                              <w:rPr>
                                <w:rFonts w:asciiTheme="minorHAnsi" w:hAnsiTheme="minorHAnsi" w:cstheme="minorHAnsi"/>
                                <w:b w:val="0"/>
                                <w:bCs w:val="0"/>
                                <w:color w:val="FFFFFF" w:themeColor="background1"/>
                                <w:sz w:val="18"/>
                                <w:szCs w:val="18"/>
                              </w:rPr>
                              <w:instrText>PAGE  \* Arabic  \* MERGEFORMAT</w:instrText>
                            </w:r>
                            <w:r w:rsidR="00293D9C" w:rsidRPr="004C0879">
                              <w:rPr>
                                <w:rFonts w:asciiTheme="minorHAnsi" w:hAnsiTheme="minorHAnsi" w:cstheme="minorHAnsi"/>
                                <w:b w:val="0"/>
                                <w:bCs w:val="0"/>
                                <w:color w:val="FFFFFF" w:themeColor="background1"/>
                                <w:sz w:val="18"/>
                                <w:szCs w:val="18"/>
                              </w:rPr>
                              <w:fldChar w:fldCharType="separate"/>
                            </w:r>
                            <w:r w:rsidR="00293D9C" w:rsidRPr="004C0879">
                              <w:rPr>
                                <w:rFonts w:asciiTheme="minorHAnsi" w:hAnsiTheme="minorHAnsi" w:cstheme="minorHAnsi"/>
                                <w:b w:val="0"/>
                                <w:bCs w:val="0"/>
                                <w:color w:val="FFFFFF" w:themeColor="background1"/>
                                <w:sz w:val="18"/>
                                <w:szCs w:val="18"/>
                                <w:lang w:val="en-GB"/>
                              </w:rPr>
                              <w:t>1</w:t>
                            </w:r>
                            <w:r w:rsidR="00293D9C" w:rsidRPr="004C0879">
                              <w:rPr>
                                <w:rFonts w:asciiTheme="minorHAnsi" w:hAnsiTheme="minorHAnsi" w:cstheme="minorHAnsi"/>
                                <w:b w:val="0"/>
                                <w:bCs w:val="0"/>
                                <w:color w:val="FFFFFF" w:themeColor="background1"/>
                                <w:sz w:val="18"/>
                                <w:szCs w:val="18"/>
                              </w:rPr>
                              <w:fldChar w:fldCharType="end"/>
                            </w:r>
                            <w:r w:rsidR="00293D9C" w:rsidRPr="004C0879">
                              <w:rPr>
                                <w:rFonts w:asciiTheme="minorHAnsi" w:hAnsiTheme="minorHAnsi" w:cstheme="minorHAnsi"/>
                                <w:color w:val="FFFFFF" w:themeColor="background1"/>
                                <w:sz w:val="18"/>
                                <w:szCs w:val="18"/>
                                <w:lang w:val="en-GB"/>
                              </w:rPr>
                              <w:t xml:space="preserve"> of </w:t>
                            </w:r>
                            <w:r w:rsidR="00293D9C" w:rsidRPr="004C0879">
                              <w:rPr>
                                <w:rFonts w:asciiTheme="minorHAnsi" w:hAnsiTheme="minorHAnsi" w:cstheme="minorHAnsi"/>
                                <w:b w:val="0"/>
                                <w:bCs w:val="0"/>
                                <w:color w:val="FFFFFF" w:themeColor="background1"/>
                                <w:sz w:val="18"/>
                                <w:szCs w:val="18"/>
                              </w:rPr>
                              <w:fldChar w:fldCharType="begin"/>
                            </w:r>
                            <w:r w:rsidR="00293D9C" w:rsidRPr="004C0879">
                              <w:rPr>
                                <w:rFonts w:asciiTheme="minorHAnsi" w:hAnsiTheme="minorHAnsi" w:cstheme="minorHAnsi"/>
                                <w:b w:val="0"/>
                                <w:bCs w:val="0"/>
                                <w:color w:val="FFFFFF" w:themeColor="background1"/>
                                <w:sz w:val="18"/>
                                <w:szCs w:val="18"/>
                              </w:rPr>
                              <w:instrText>NUMPAGES  \* Arabic  \* MERGEFORMAT</w:instrText>
                            </w:r>
                            <w:r w:rsidR="00293D9C" w:rsidRPr="004C0879">
                              <w:rPr>
                                <w:rFonts w:asciiTheme="minorHAnsi" w:hAnsiTheme="minorHAnsi" w:cstheme="minorHAnsi"/>
                                <w:b w:val="0"/>
                                <w:bCs w:val="0"/>
                                <w:color w:val="FFFFFF" w:themeColor="background1"/>
                                <w:sz w:val="18"/>
                                <w:szCs w:val="18"/>
                              </w:rPr>
                              <w:fldChar w:fldCharType="separate"/>
                            </w:r>
                            <w:r w:rsidR="00293D9C" w:rsidRPr="004C0879">
                              <w:rPr>
                                <w:rFonts w:asciiTheme="minorHAnsi" w:hAnsiTheme="minorHAnsi" w:cstheme="minorHAnsi"/>
                                <w:b w:val="0"/>
                                <w:bCs w:val="0"/>
                                <w:color w:val="FFFFFF" w:themeColor="background1"/>
                                <w:sz w:val="18"/>
                                <w:szCs w:val="18"/>
                                <w:lang w:val="en-GB"/>
                              </w:rPr>
                              <w:t>2</w:t>
                            </w:r>
                            <w:r w:rsidR="00293D9C" w:rsidRPr="004C0879">
                              <w:rPr>
                                <w:rFonts w:asciiTheme="minorHAnsi" w:hAnsiTheme="minorHAnsi" w:cstheme="minorHAnsi"/>
                                <w:b w:val="0"/>
                                <w:bCs w:val="0"/>
                                <w:color w:val="FFFFFF" w:themeColor="background1"/>
                                <w:sz w:val="18"/>
                                <w:szCs w:val="18"/>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a="http://schemas.openxmlformats.org/drawingml/2006/main">
          <w:pict>
            <v:group id="Group 3" style="position:absolute;margin-left:-70.05pt;margin-top:-30pt;width:594.75pt;height:60.6pt;z-index:-251658240" coordsize="75533,7696" o:spid="_x0000_s1027" w14:anchorId="71EA0D3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">
              <v:group id="Group 4" style="position:absolute;width:75533;height:7404" coordsize="75533,5810"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Rectangle 5" style="position:absolute;width:75533;height:4000;visibility:visible;mso-wrap-style:square;v-text-anchor:middle" o:spid="_x0000_s1029" fillcolor="#93c01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"/>
                <v:rect id="Rectangle 6" style="position:absolute;top:952;width:75533;height:4858;visibility:visible;mso-wrap-style:square;v-text-anchor:middle" o:spid="_x0000_s1030"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"/>
              </v:group>
              <v:rect id="Rectangle 7" style="position:absolute;top:1504;width:75533;height:6192;visibility:visible;mso-wrap-style:square;v-text-anchor:middle" o:spid="_x0000_s1031"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">
                <v:textbox>
                  <w:txbxContent>
                    <w:p w:rsidRPr="004C0879" w:rsidR="00991ACA" w:rsidP="00412CFA" w:rsidRDefault="00991ACA" w14:paraId="3D340606" w14:textId="358A0002">
                      <w:pPr>
                        <w:pStyle w:val="Title"/>
                        <w:pBdr>
                          <w:bottom w:val="none" w:color="auto" w:sz="0" w:space="0"/>
                        </w:pBdr>
                        <w:ind w:left="1276"/>
                        <w:rPr>
                          <w:rFonts w:asciiTheme="minorHAnsi" w:hAnsiTheme="minorHAnsi" w:cstheme="minorHAnsi"/>
                          <w:color w:val="FFFFFF" w:themeColor="background1"/>
                          <w:sz w:val="18"/>
                          <w:szCs w:val="18"/>
                        </w:rPr>
                      </w:pPr>
                      <w:r w:rsidRPr="00654B49">
                        <w:rPr>
                          <w:rFonts w:asciiTheme="minorHAnsi" w:hAnsiTheme="minorHAnsi" w:cstheme="minorHAnsi"/>
                          <w:color w:val="FFFFFF" w:themeColor="background1"/>
                          <w:sz w:val="18"/>
                          <w:szCs w:val="18"/>
                        </w:rPr>
                        <w:t>SCECE&amp;</w:t>
                      </w:r>
                      <w:r w:rsidRPr="00654B49" w:rsidR="00A644A0">
                        <w:rPr>
                          <w:rFonts w:asciiTheme="minorHAnsi" w:hAnsiTheme="minorHAnsi" w:cstheme="minorHAnsi"/>
                          <w:color w:val="FFFFFF" w:themeColor="background1"/>
                          <w:sz w:val="18"/>
                          <w:szCs w:val="18"/>
                        </w:rPr>
                        <w:t>C</w:t>
                      </w:r>
                      <w:r w:rsidR="00A644A0">
                        <w:rPr>
                          <w:rFonts w:asciiTheme="minorHAnsi" w:hAnsiTheme="minorHAnsi" w:cstheme="minorHAnsi"/>
                          <w:color w:val="FFFFFF" w:themeColor="background1"/>
                          <w:sz w:val="18"/>
                          <w:szCs w:val="18"/>
                        </w:rPr>
                        <w:t xml:space="preserve"> </w:t>
                      </w:r>
                      <w:r w:rsidR="00A72DA3">
                        <w:rPr>
                          <w:rFonts w:asciiTheme="minorHAnsi" w:hAnsiTheme="minorHAnsi" w:cstheme="minorHAnsi"/>
                          <w:color w:val="FFFFFF" w:themeColor="background1"/>
                          <w:sz w:val="18"/>
                          <w:szCs w:val="18"/>
                        </w:rPr>
                        <w:t>–</w:t>
                      </w:r>
                      <w:r w:rsidR="00A644A0">
                        <w:rPr>
                          <w:rFonts w:asciiTheme="minorHAnsi" w:hAnsiTheme="minorHAnsi" w:cstheme="minorHAnsi"/>
                          <w:color w:val="FFFFFF" w:themeColor="background1"/>
                          <w:sz w:val="18"/>
                          <w:szCs w:val="18"/>
                        </w:rPr>
                        <w:t xml:space="preserve"> </w:t>
                      </w:r>
                      <w:r w:rsidR="00412CFA">
                        <w:rPr>
                          <w:rFonts w:asciiTheme="minorHAnsi" w:hAnsiTheme="minorHAnsi" w:cstheme="minorHAnsi"/>
                          <w:color w:val="FFFFFF" w:themeColor="background1"/>
                          <w:sz w:val="18"/>
                          <w:szCs w:val="18"/>
                        </w:rPr>
                        <w:t>E-Safety for Children Policy (version 1.</w:t>
                      </w:r>
                      <w:r w:rsidR="00372484">
                        <w:rPr>
                          <w:rFonts w:asciiTheme="minorHAnsi" w:hAnsiTheme="minorHAnsi" w:cstheme="minorHAnsi"/>
                          <w:color w:val="FFFFFF" w:themeColor="background1"/>
                          <w:sz w:val="18"/>
                          <w:szCs w:val="18"/>
                        </w:rPr>
                        <w:t>4</w:t>
                      </w:r>
                      <w:r w:rsidR="00412CFA">
                        <w:rPr>
                          <w:rFonts w:asciiTheme="minorHAnsi" w:hAnsiTheme="minorHAnsi" w:cstheme="minorHAnsi"/>
                          <w:color w:val="FFFFFF" w:themeColor="background1"/>
                          <w:sz w:val="18"/>
                          <w:szCs w:val="18"/>
                        </w:rPr>
                        <w:t>) (</w:t>
                      </w:r>
                      <w:r w:rsidR="00045CC7">
                        <w:rPr>
                          <w:rFonts w:asciiTheme="minorHAnsi" w:hAnsiTheme="minorHAnsi" w:cstheme="minorHAnsi"/>
                          <w:color w:val="FFFFFF" w:themeColor="background1"/>
                          <w:sz w:val="18"/>
                          <w:szCs w:val="18"/>
                        </w:rPr>
                        <w:t>august 2025</w:t>
                      </w:r>
                      <w:r w:rsidR="00412CFA">
                        <w:rPr>
                          <w:rFonts w:asciiTheme="minorHAnsi" w:hAnsiTheme="minorHAnsi" w:cstheme="minorHAnsi"/>
                          <w:color w:val="FFFFFF" w:themeColor="background1"/>
                          <w:sz w:val="18"/>
                          <w:szCs w:val="18"/>
                        </w:rPr>
                        <w:t xml:space="preserve">) </w:t>
                      </w:r>
                      <w:r w:rsidRPr="00654B49">
                        <w:rPr>
                          <w:rFonts w:asciiTheme="minorHAnsi" w:hAnsiTheme="minorHAnsi" w:cstheme="minorHAnsi"/>
                          <w:caps w:val="0"/>
                          <w:color w:val="FFFFFF" w:themeColor="background1"/>
                          <w:sz w:val="18"/>
                          <w:szCs w:val="18"/>
                        </w:rPr>
                        <w:t xml:space="preserve">Quality Area </w:t>
                      </w:r>
                      <w:r w:rsidR="00412CFA">
                        <w:rPr>
                          <w:rFonts w:asciiTheme="minorHAnsi" w:hAnsiTheme="minorHAnsi" w:cstheme="minorHAnsi"/>
                          <w:caps w:val="0"/>
                          <w:color w:val="FFFFFF" w:themeColor="background1"/>
                          <w:sz w:val="18"/>
                          <w:szCs w:val="18"/>
                        </w:rPr>
                        <w:t>2</w:t>
                      </w:r>
                      <w:r w:rsidR="0001696B">
                        <w:rPr>
                          <w:color w:val="FFFFFF" w:themeColor="background1"/>
                          <w:sz w:val="18"/>
                          <w:szCs w:val="18"/>
                        </w:rPr>
                        <w:t xml:space="preserve">                                        </w:t>
                      </w:r>
                      <w:r w:rsidRPr="004C0879" w:rsidR="00293D9C">
                        <w:rPr>
                          <w:rFonts w:asciiTheme="minorHAnsi" w:hAnsiTheme="minorHAnsi" w:cstheme="minorHAnsi"/>
                          <w:color w:val="FFFFFF" w:themeColor="background1"/>
                          <w:sz w:val="18"/>
                          <w:szCs w:val="18"/>
                          <w:lang w:val="en-GB"/>
                        </w:rPr>
                        <w:t xml:space="preserve">Page </w:t>
                      </w:r>
                      <w:r w:rsidRPr="004C0879" w:rsidR="00293D9C">
                        <w:rPr>
                          <w:rFonts w:asciiTheme="minorHAnsi" w:hAnsiTheme="minorHAnsi" w:cstheme="minorHAnsi"/>
                          <w:b w:val="0"/>
                          <w:bCs w:val="0"/>
                          <w:color w:val="FFFFFF" w:themeColor="background1"/>
                          <w:sz w:val="18"/>
                          <w:szCs w:val="18"/>
                        </w:rPr>
                        <w:fldChar w:fldCharType="begin"/>
                      </w:r>
                      <w:r w:rsidRPr="004C0879" w:rsidR="00293D9C">
                        <w:rPr>
                          <w:rFonts w:asciiTheme="minorHAnsi" w:hAnsiTheme="minorHAnsi" w:cstheme="minorHAnsi"/>
                          <w:b w:val="0"/>
                          <w:bCs w:val="0"/>
                          <w:color w:val="FFFFFF" w:themeColor="background1"/>
                          <w:sz w:val="18"/>
                          <w:szCs w:val="18"/>
                        </w:rPr>
                        <w:instrText>PAGE  \* Arabic  \* MERGEFORMAT</w:instrText>
                      </w:r>
                      <w:r w:rsidRPr="004C0879" w:rsidR="00293D9C">
                        <w:rPr>
                          <w:rFonts w:asciiTheme="minorHAnsi" w:hAnsiTheme="minorHAnsi" w:cstheme="minorHAnsi"/>
                          <w:b w:val="0"/>
                          <w:bCs w:val="0"/>
                          <w:color w:val="FFFFFF" w:themeColor="background1"/>
                          <w:sz w:val="18"/>
                          <w:szCs w:val="18"/>
                        </w:rPr>
                        <w:fldChar w:fldCharType="separate"/>
                      </w:r>
                      <w:r w:rsidRPr="004C0879" w:rsidR="00293D9C">
                        <w:rPr>
                          <w:rFonts w:asciiTheme="minorHAnsi" w:hAnsiTheme="minorHAnsi" w:cstheme="minorHAnsi"/>
                          <w:b w:val="0"/>
                          <w:bCs w:val="0"/>
                          <w:color w:val="FFFFFF" w:themeColor="background1"/>
                          <w:sz w:val="18"/>
                          <w:szCs w:val="18"/>
                          <w:lang w:val="en-GB"/>
                        </w:rPr>
                        <w:t>1</w:t>
                      </w:r>
                      <w:r w:rsidRPr="004C0879" w:rsidR="00293D9C">
                        <w:rPr>
                          <w:rFonts w:asciiTheme="minorHAnsi" w:hAnsiTheme="minorHAnsi" w:cstheme="minorHAnsi"/>
                          <w:b w:val="0"/>
                          <w:bCs w:val="0"/>
                          <w:color w:val="FFFFFF" w:themeColor="background1"/>
                          <w:sz w:val="18"/>
                          <w:szCs w:val="18"/>
                        </w:rPr>
                        <w:fldChar w:fldCharType="end"/>
                      </w:r>
                      <w:r w:rsidRPr="004C0879" w:rsidR="00293D9C">
                        <w:rPr>
                          <w:rFonts w:asciiTheme="minorHAnsi" w:hAnsiTheme="minorHAnsi" w:cstheme="minorHAnsi"/>
                          <w:color w:val="FFFFFF" w:themeColor="background1"/>
                          <w:sz w:val="18"/>
                          <w:szCs w:val="18"/>
                          <w:lang w:val="en-GB"/>
                        </w:rPr>
                        <w:t xml:space="preserve"> of </w:t>
                      </w:r>
                      <w:r w:rsidRPr="004C0879" w:rsidR="00293D9C">
                        <w:rPr>
                          <w:rFonts w:asciiTheme="minorHAnsi" w:hAnsiTheme="minorHAnsi" w:cstheme="minorHAnsi"/>
                          <w:b w:val="0"/>
                          <w:bCs w:val="0"/>
                          <w:color w:val="FFFFFF" w:themeColor="background1"/>
                          <w:sz w:val="18"/>
                          <w:szCs w:val="18"/>
                        </w:rPr>
                        <w:fldChar w:fldCharType="begin"/>
                      </w:r>
                      <w:r w:rsidRPr="004C0879" w:rsidR="00293D9C">
                        <w:rPr>
                          <w:rFonts w:asciiTheme="minorHAnsi" w:hAnsiTheme="minorHAnsi" w:cstheme="minorHAnsi"/>
                          <w:b w:val="0"/>
                          <w:bCs w:val="0"/>
                          <w:color w:val="FFFFFF" w:themeColor="background1"/>
                          <w:sz w:val="18"/>
                          <w:szCs w:val="18"/>
                        </w:rPr>
                        <w:instrText>NUMPAGES  \* Arabic  \* MERGEFORMAT</w:instrText>
                      </w:r>
                      <w:r w:rsidRPr="004C0879" w:rsidR="00293D9C">
                        <w:rPr>
                          <w:rFonts w:asciiTheme="minorHAnsi" w:hAnsiTheme="minorHAnsi" w:cstheme="minorHAnsi"/>
                          <w:b w:val="0"/>
                          <w:bCs w:val="0"/>
                          <w:color w:val="FFFFFF" w:themeColor="background1"/>
                          <w:sz w:val="18"/>
                          <w:szCs w:val="18"/>
                        </w:rPr>
                        <w:fldChar w:fldCharType="separate"/>
                      </w:r>
                      <w:r w:rsidRPr="004C0879" w:rsidR="00293D9C">
                        <w:rPr>
                          <w:rFonts w:asciiTheme="minorHAnsi" w:hAnsiTheme="minorHAnsi" w:cstheme="minorHAnsi"/>
                          <w:b w:val="0"/>
                          <w:bCs w:val="0"/>
                          <w:color w:val="FFFFFF" w:themeColor="background1"/>
                          <w:sz w:val="18"/>
                          <w:szCs w:val="18"/>
                          <w:lang w:val="en-GB"/>
                        </w:rPr>
                        <w:t>2</w:t>
                      </w:r>
                      <w:r w:rsidRPr="004C0879" w:rsidR="00293D9C">
                        <w:rPr>
                          <w:rFonts w:asciiTheme="minorHAnsi" w:hAnsiTheme="minorHAnsi" w:cstheme="minorHAnsi"/>
                          <w:b w:val="0"/>
                          <w:bCs w:val="0"/>
                          <w:color w:val="FFFFFF" w:themeColor="background1"/>
                          <w:sz w:val="18"/>
                          <w:szCs w:val="18"/>
                        </w:rPr>
                        <w:fldChar w:fldCharType="end"/>
                      </w:r>
                    </w:p>
                  </w:txbxContent>
                </v:textbox>
              </v:rect>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0D9A5E" w14:textId="77777777" w:rsidR="00F76539" w:rsidRDefault="00F76539" w:rsidP="002D4B54">
      <w:pPr>
        <w:spacing w:after="0"/>
      </w:pPr>
      <w:r>
        <w:separator/>
      </w:r>
    </w:p>
  </w:footnote>
  <w:footnote w:type="continuationSeparator" w:id="0">
    <w:p w14:paraId="769ACABF" w14:textId="77777777" w:rsidR="00F76539" w:rsidRDefault="00F76539" w:rsidP="002D4B54">
      <w:pPr>
        <w:spacing w:after="0"/>
      </w:pPr>
      <w:r>
        <w:continuationSeparator/>
      </w:r>
    </w:p>
  </w:footnote>
  <w:footnote w:type="continuationNotice" w:id="1">
    <w:p w14:paraId="41170BBE" w14:textId="77777777" w:rsidR="00F76539" w:rsidRDefault="00F76539">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108F0ADD" w14:paraId="779D9DC6" w14:textId="77777777" w:rsidTr="108F0ADD">
      <w:trPr>
        <w:trHeight w:val="300"/>
      </w:trPr>
      <w:tc>
        <w:tcPr>
          <w:tcW w:w="3020" w:type="dxa"/>
        </w:tcPr>
        <w:p w14:paraId="6EFC7241" w14:textId="61C2E7F1" w:rsidR="108F0ADD" w:rsidRDefault="108F0ADD" w:rsidP="108F0ADD">
          <w:pPr>
            <w:pStyle w:val="Header"/>
            <w:ind w:left="-115"/>
          </w:pPr>
        </w:p>
      </w:tc>
      <w:tc>
        <w:tcPr>
          <w:tcW w:w="3020" w:type="dxa"/>
        </w:tcPr>
        <w:p w14:paraId="62EB809C" w14:textId="1C27F660" w:rsidR="108F0ADD" w:rsidRDefault="108F0ADD" w:rsidP="108F0ADD">
          <w:pPr>
            <w:pStyle w:val="Header"/>
            <w:jc w:val="center"/>
          </w:pPr>
        </w:p>
      </w:tc>
      <w:tc>
        <w:tcPr>
          <w:tcW w:w="3020" w:type="dxa"/>
        </w:tcPr>
        <w:p w14:paraId="7D5700DE" w14:textId="574A6948" w:rsidR="108F0ADD" w:rsidRDefault="108F0ADD" w:rsidP="108F0ADD">
          <w:pPr>
            <w:pStyle w:val="Header"/>
            <w:ind w:right="-115"/>
            <w:jc w:val="right"/>
          </w:pPr>
        </w:p>
      </w:tc>
    </w:tr>
  </w:tbl>
  <w:p w14:paraId="347AA0D8" w14:textId="74D11F91" w:rsidR="108F0ADD" w:rsidRDefault="108F0ADD" w:rsidP="108F0AD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658CE"/>
    <w:multiLevelType w:val="multilevel"/>
    <w:tmpl w:val="38C41E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2425759"/>
    <w:multiLevelType w:val="hybridMultilevel"/>
    <w:tmpl w:val="7B108494"/>
    <w:styleLink w:val="BodyList"/>
    <w:lvl w:ilvl="0" w:tplc="B7EA3F36">
      <w:start w:val="1"/>
      <w:numFmt w:val="bullet"/>
      <w:pStyle w:val="BodyTextBullet1"/>
      <w:lvlText w:val=""/>
      <w:lvlJc w:val="left"/>
      <w:pPr>
        <w:ind w:left="-360" w:hanging="360"/>
      </w:pPr>
      <w:rPr>
        <w:rFonts w:ascii="Symbol" w:hAnsi="Symbol" w:hint="default"/>
      </w:rPr>
    </w:lvl>
    <w:lvl w:ilvl="1" w:tplc="DD406670">
      <w:start w:val="1"/>
      <w:numFmt w:val="bullet"/>
      <w:pStyle w:val="BodyTextBullet2"/>
      <w:lvlText w:val="o"/>
      <w:lvlJc w:val="left"/>
      <w:pPr>
        <w:ind w:left="0" w:hanging="360"/>
      </w:pPr>
      <w:rPr>
        <w:rFonts w:ascii="Courier New" w:hAnsi="Courier New" w:hint="default"/>
      </w:rPr>
    </w:lvl>
    <w:lvl w:ilvl="2" w:tplc="5D8296A8">
      <w:start w:val="1"/>
      <w:numFmt w:val="bullet"/>
      <w:pStyle w:val="BodyTextBullet3"/>
      <w:lvlText w:val="o"/>
      <w:lvlJc w:val="left"/>
      <w:pPr>
        <w:ind w:left="360" w:hanging="360"/>
      </w:pPr>
      <w:rPr>
        <w:rFonts w:ascii="Courier New" w:hAnsi="Courier New" w:hint="default"/>
        <w:color w:val="auto"/>
      </w:rPr>
    </w:lvl>
    <w:lvl w:ilvl="3" w:tplc="40684FD2">
      <w:start w:val="1"/>
      <w:numFmt w:val="decimal"/>
      <w:lvlText w:val="(%4)"/>
      <w:lvlJc w:val="left"/>
      <w:pPr>
        <w:ind w:left="720" w:hanging="360"/>
      </w:pPr>
      <w:rPr>
        <w:rFonts w:hint="default"/>
      </w:rPr>
    </w:lvl>
    <w:lvl w:ilvl="4" w:tplc="8D3E060A">
      <w:start w:val="1"/>
      <w:numFmt w:val="lowerLetter"/>
      <w:lvlText w:val="(%5)"/>
      <w:lvlJc w:val="left"/>
      <w:pPr>
        <w:ind w:left="1080" w:hanging="360"/>
      </w:pPr>
      <w:rPr>
        <w:rFonts w:hint="default"/>
      </w:rPr>
    </w:lvl>
    <w:lvl w:ilvl="5" w:tplc="143A7308">
      <w:start w:val="1"/>
      <w:numFmt w:val="lowerRoman"/>
      <w:lvlText w:val="(%6)"/>
      <w:lvlJc w:val="left"/>
      <w:pPr>
        <w:ind w:left="1440" w:hanging="360"/>
      </w:pPr>
      <w:rPr>
        <w:rFonts w:hint="default"/>
      </w:rPr>
    </w:lvl>
    <w:lvl w:ilvl="6" w:tplc="8F647062">
      <w:start w:val="1"/>
      <w:numFmt w:val="decimal"/>
      <w:lvlText w:val="%7."/>
      <w:lvlJc w:val="left"/>
      <w:pPr>
        <w:ind w:left="1800" w:hanging="360"/>
      </w:pPr>
      <w:rPr>
        <w:rFonts w:hint="default"/>
      </w:rPr>
    </w:lvl>
    <w:lvl w:ilvl="7" w:tplc="D06A22D0">
      <w:start w:val="1"/>
      <w:numFmt w:val="lowerLetter"/>
      <w:lvlText w:val="%8."/>
      <w:lvlJc w:val="left"/>
      <w:pPr>
        <w:ind w:left="2160" w:hanging="360"/>
      </w:pPr>
      <w:rPr>
        <w:rFonts w:hint="default"/>
      </w:rPr>
    </w:lvl>
    <w:lvl w:ilvl="8" w:tplc="12A83130">
      <w:start w:val="1"/>
      <w:numFmt w:val="lowerRoman"/>
      <w:lvlText w:val="%9."/>
      <w:lvlJc w:val="left"/>
      <w:pPr>
        <w:ind w:left="2520" w:hanging="360"/>
      </w:pPr>
      <w:rPr>
        <w:rFonts w:hint="default"/>
      </w:rPr>
    </w:lvl>
  </w:abstractNum>
  <w:abstractNum w:abstractNumId="2" w15:restartNumberingAfterBreak="0">
    <w:nsid w:val="04567D74"/>
    <w:multiLevelType w:val="hybridMultilevel"/>
    <w:tmpl w:val="571A08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6B50031"/>
    <w:multiLevelType w:val="multilevel"/>
    <w:tmpl w:val="D0E20F7C"/>
    <w:lvl w:ilvl="0">
      <w:start w:val="1"/>
      <w:numFmt w:val="decimal"/>
      <w:pStyle w:val="AttachmentNumberedHeading1"/>
      <w:lvlText w:val="%1."/>
      <w:lvlJc w:val="left"/>
      <w:pPr>
        <w:ind w:left="454" w:hanging="454"/>
      </w:pPr>
      <w:rPr>
        <w:rFonts w:hint="default"/>
      </w:rPr>
    </w:lvl>
    <w:lvl w:ilvl="1">
      <w:start w:val="1"/>
      <w:numFmt w:val="decimal"/>
      <w:pStyle w:val="AttachmentNumberedHeading2"/>
      <w:lvlText w:val="%1.%2"/>
      <w:lvlJc w:val="left"/>
      <w:pPr>
        <w:ind w:left="454" w:hanging="45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0EE8024A"/>
    <w:multiLevelType w:val="multilevel"/>
    <w:tmpl w:val="F6F231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8D01FAF"/>
    <w:multiLevelType w:val="hybridMultilevel"/>
    <w:tmpl w:val="5490A582"/>
    <w:lvl w:ilvl="0" w:tplc="047C5C9A">
      <w:start w:val="1"/>
      <w:numFmt w:val="bullet"/>
      <w:pStyle w:val="Tablebullets"/>
      <w:lvlText w:val=""/>
      <w:lvlJc w:val="left"/>
      <w:pPr>
        <w:ind w:left="720" w:hanging="360"/>
      </w:pPr>
      <w:rPr>
        <w:rFonts w:ascii="Symbol" w:hAnsi="Symbol" w:hint="default"/>
      </w:rPr>
    </w:lvl>
    <w:lvl w:ilvl="1" w:tplc="DEFC0364" w:tentative="1">
      <w:start w:val="1"/>
      <w:numFmt w:val="bullet"/>
      <w:lvlText w:val="o"/>
      <w:lvlJc w:val="left"/>
      <w:pPr>
        <w:ind w:left="1440" w:hanging="360"/>
      </w:pPr>
      <w:rPr>
        <w:rFonts w:ascii="Courier New" w:hAnsi="Courier New" w:cs="font243" w:hint="default"/>
      </w:rPr>
    </w:lvl>
    <w:lvl w:ilvl="2" w:tplc="8B04C026" w:tentative="1">
      <w:start w:val="1"/>
      <w:numFmt w:val="bullet"/>
      <w:lvlText w:val=""/>
      <w:lvlJc w:val="left"/>
      <w:pPr>
        <w:ind w:left="2160" w:hanging="360"/>
      </w:pPr>
      <w:rPr>
        <w:rFonts w:ascii="Wingdings" w:hAnsi="Wingdings" w:hint="default"/>
      </w:rPr>
    </w:lvl>
    <w:lvl w:ilvl="3" w:tplc="0DB2A0D4" w:tentative="1">
      <w:start w:val="1"/>
      <w:numFmt w:val="bullet"/>
      <w:lvlText w:val=""/>
      <w:lvlJc w:val="left"/>
      <w:pPr>
        <w:ind w:left="2880" w:hanging="360"/>
      </w:pPr>
      <w:rPr>
        <w:rFonts w:ascii="Symbol" w:hAnsi="Symbol" w:hint="default"/>
      </w:rPr>
    </w:lvl>
    <w:lvl w:ilvl="4" w:tplc="5EB260CE" w:tentative="1">
      <w:start w:val="1"/>
      <w:numFmt w:val="bullet"/>
      <w:lvlText w:val="o"/>
      <w:lvlJc w:val="left"/>
      <w:pPr>
        <w:ind w:left="3600" w:hanging="360"/>
      </w:pPr>
      <w:rPr>
        <w:rFonts w:ascii="Courier New" w:hAnsi="Courier New" w:cs="font243" w:hint="default"/>
      </w:rPr>
    </w:lvl>
    <w:lvl w:ilvl="5" w:tplc="39D068EA" w:tentative="1">
      <w:start w:val="1"/>
      <w:numFmt w:val="bullet"/>
      <w:lvlText w:val=""/>
      <w:lvlJc w:val="left"/>
      <w:pPr>
        <w:ind w:left="4320" w:hanging="360"/>
      </w:pPr>
      <w:rPr>
        <w:rFonts w:ascii="Wingdings" w:hAnsi="Wingdings" w:hint="default"/>
      </w:rPr>
    </w:lvl>
    <w:lvl w:ilvl="6" w:tplc="6FFCA53E" w:tentative="1">
      <w:start w:val="1"/>
      <w:numFmt w:val="bullet"/>
      <w:lvlText w:val=""/>
      <w:lvlJc w:val="left"/>
      <w:pPr>
        <w:ind w:left="5040" w:hanging="360"/>
      </w:pPr>
      <w:rPr>
        <w:rFonts w:ascii="Symbol" w:hAnsi="Symbol" w:hint="default"/>
      </w:rPr>
    </w:lvl>
    <w:lvl w:ilvl="7" w:tplc="B6E4CD00" w:tentative="1">
      <w:start w:val="1"/>
      <w:numFmt w:val="bullet"/>
      <w:lvlText w:val="o"/>
      <w:lvlJc w:val="left"/>
      <w:pPr>
        <w:ind w:left="5760" w:hanging="360"/>
      </w:pPr>
      <w:rPr>
        <w:rFonts w:ascii="Courier New" w:hAnsi="Courier New" w:cs="font243" w:hint="default"/>
      </w:rPr>
    </w:lvl>
    <w:lvl w:ilvl="8" w:tplc="268E7638" w:tentative="1">
      <w:start w:val="1"/>
      <w:numFmt w:val="bullet"/>
      <w:lvlText w:val=""/>
      <w:lvlJc w:val="left"/>
      <w:pPr>
        <w:ind w:left="6480" w:hanging="360"/>
      </w:pPr>
      <w:rPr>
        <w:rFonts w:ascii="Wingdings" w:hAnsi="Wingdings" w:hint="default"/>
      </w:rPr>
    </w:lvl>
  </w:abstractNum>
  <w:abstractNum w:abstractNumId="6" w15:restartNumberingAfterBreak="0">
    <w:nsid w:val="1E39227F"/>
    <w:multiLevelType w:val="multilevel"/>
    <w:tmpl w:val="D6DAE8A8"/>
    <w:styleLink w:val="TableAttachment"/>
    <w:lvl w:ilvl="0">
      <w:start w:val="1"/>
      <w:numFmt w:val="bullet"/>
      <w:pStyle w:val="TableAttachmentTextBullet1"/>
      <w:lvlText w:val=""/>
      <w:lvlJc w:val="left"/>
      <w:pPr>
        <w:ind w:left="720" w:hanging="360"/>
      </w:pPr>
      <w:rPr>
        <w:rFonts w:ascii="Symbol" w:hAnsi="Symbol" w:hint="default"/>
      </w:rPr>
    </w:lvl>
    <w:lvl w:ilvl="1">
      <w:start w:val="1"/>
      <w:numFmt w:val="bullet"/>
      <w:pStyle w:val="TableAttachmentTextBullet2"/>
      <w:lvlText w:val="o"/>
      <w:lvlJc w:val="left"/>
      <w:pPr>
        <w:ind w:left="1440" w:hanging="360"/>
      </w:pPr>
      <w:rPr>
        <w:rFonts w:ascii="Courier New" w:hAnsi="Courier New" w:hint="default"/>
      </w:rPr>
    </w:lvl>
    <w:lvl w:ilvl="2">
      <w:start w:val="1"/>
      <w:numFmt w:val="bullet"/>
      <w:pStyle w:val="TableAttachmentTextBullet3"/>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80A4533"/>
    <w:multiLevelType w:val="multilevel"/>
    <w:tmpl w:val="0994C53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o"/>
      <w:lvlJc w:val="left"/>
      <w:pPr>
        <w:ind w:left="1800" w:hanging="360"/>
      </w:pPr>
      <w:rPr>
        <w:rFonts w:ascii="Courier New" w:eastAsia="Courier New" w:hAnsi="Courier New" w:cs="Courier New"/>
        <w:color w:val="000000"/>
      </w:r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8" w15:restartNumberingAfterBreak="0">
    <w:nsid w:val="28F86B33"/>
    <w:multiLevelType w:val="multilevel"/>
    <w:tmpl w:val="D7AA215E"/>
    <w:styleLink w:val="Bullets"/>
    <w:lvl w:ilvl="0">
      <w:start w:val="1"/>
      <w:numFmt w:val="bullet"/>
      <w:lvlText w:val=""/>
      <w:lvlJc w:val="left"/>
      <w:pPr>
        <w:ind w:left="227" w:hanging="227"/>
      </w:pPr>
      <w:rPr>
        <w:rFonts w:ascii="Symbol" w:hAnsi="Symbol" w:hint="default"/>
        <w:color w:val="231F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33AB6AF9"/>
    <w:multiLevelType w:val="hybridMultilevel"/>
    <w:tmpl w:val="2158B0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42D36AB0"/>
    <w:multiLevelType w:val="multilevel"/>
    <w:tmpl w:val="4076464E"/>
    <w:lvl w:ilvl="0">
      <w:start w:val="1"/>
      <w:numFmt w:val="bullet"/>
      <w:pStyle w:val="Bullets1"/>
      <w:lvlText w:val=""/>
      <w:lvlJc w:val="left"/>
      <w:pPr>
        <w:ind w:left="795" w:hanging="227"/>
      </w:pPr>
      <w:rPr>
        <w:rFonts w:ascii="Symbol" w:hAnsi="Symbol" w:hint="default"/>
        <w:color w:val="231F20"/>
      </w:rPr>
    </w:lvl>
    <w:lvl w:ilvl="1">
      <w:start w:val="1"/>
      <w:numFmt w:val="bullet"/>
      <w:pStyle w:val="Bullets2"/>
      <w:lvlText w:val=""/>
      <w:lvlJc w:val="left"/>
      <w:pPr>
        <w:ind w:left="653" w:hanging="227"/>
      </w:pPr>
      <w:rPr>
        <w:rFonts w:ascii="Symbol" w:hAnsi="Symbol" w:hint="default"/>
      </w:rPr>
    </w:lvl>
    <w:lvl w:ilvl="2">
      <w:start w:val="1"/>
      <w:numFmt w:val="bullet"/>
      <w:pStyle w:val="Bullets3"/>
      <w:lvlText w:val=""/>
      <w:lvlJc w:val="left"/>
      <w:pPr>
        <w:ind w:left="1219" w:hanging="226"/>
      </w:pPr>
      <w:rPr>
        <w:rFonts w:ascii="Symbol" w:hAnsi="Symbol" w:hint="default"/>
      </w:rPr>
    </w:lvl>
    <w:lvl w:ilvl="3">
      <w:start w:val="1"/>
      <w:numFmt w:val="decimal"/>
      <w:lvlText w:val="(%4)"/>
      <w:lvlJc w:val="left"/>
      <w:pPr>
        <w:ind w:left="1894" w:hanging="360"/>
      </w:pPr>
      <w:rPr>
        <w:rFonts w:hint="default"/>
      </w:rPr>
    </w:lvl>
    <w:lvl w:ilvl="4">
      <w:start w:val="1"/>
      <w:numFmt w:val="lowerLetter"/>
      <w:lvlText w:val="(%5)"/>
      <w:lvlJc w:val="left"/>
      <w:pPr>
        <w:ind w:left="2254" w:hanging="360"/>
      </w:pPr>
      <w:rPr>
        <w:rFonts w:hint="default"/>
      </w:rPr>
    </w:lvl>
    <w:lvl w:ilvl="5">
      <w:start w:val="1"/>
      <w:numFmt w:val="lowerRoman"/>
      <w:lvlText w:val="(%6)"/>
      <w:lvlJc w:val="left"/>
      <w:pPr>
        <w:ind w:left="2614" w:hanging="360"/>
      </w:pPr>
      <w:rPr>
        <w:rFonts w:hint="default"/>
      </w:rPr>
    </w:lvl>
    <w:lvl w:ilvl="6">
      <w:start w:val="1"/>
      <w:numFmt w:val="decimal"/>
      <w:lvlText w:val="%7."/>
      <w:lvlJc w:val="left"/>
      <w:pPr>
        <w:ind w:left="2974" w:hanging="360"/>
      </w:pPr>
      <w:rPr>
        <w:rFonts w:hint="default"/>
      </w:rPr>
    </w:lvl>
    <w:lvl w:ilvl="7">
      <w:start w:val="1"/>
      <w:numFmt w:val="lowerLetter"/>
      <w:lvlText w:val="%8."/>
      <w:lvlJc w:val="left"/>
      <w:pPr>
        <w:ind w:left="3334" w:hanging="360"/>
      </w:pPr>
      <w:rPr>
        <w:rFonts w:hint="default"/>
      </w:rPr>
    </w:lvl>
    <w:lvl w:ilvl="8">
      <w:start w:val="1"/>
      <w:numFmt w:val="lowerRoman"/>
      <w:lvlText w:val="%9."/>
      <w:lvlJc w:val="left"/>
      <w:pPr>
        <w:ind w:left="3694" w:hanging="360"/>
      </w:pPr>
      <w:rPr>
        <w:rFonts w:hint="default"/>
      </w:rPr>
    </w:lvl>
  </w:abstractNum>
  <w:abstractNum w:abstractNumId="11" w15:restartNumberingAfterBreak="0">
    <w:nsid w:val="46EF774E"/>
    <w:multiLevelType w:val="multilevel"/>
    <w:tmpl w:val="C38EA458"/>
    <w:name w:val="KPVAlpha"/>
    <w:lvl w:ilvl="0">
      <w:start w:val="1"/>
      <w:numFmt w:val="lowerLetter"/>
      <w:pStyle w:val="AlphaList"/>
      <w:lvlText w:val="%1)"/>
      <w:lvlJc w:val="left"/>
      <w:pPr>
        <w:ind w:left="227" w:hanging="227"/>
      </w:pPr>
      <w:rPr>
        <w:rFonts w:hint="default"/>
      </w:rPr>
    </w:lvl>
    <w:lvl w:ilvl="1">
      <w:start w:val="1"/>
      <w:numFmt w:val="lowerRoman"/>
      <w:pStyle w:val="AlphaList2"/>
      <w:lvlText w:val="%2)"/>
      <w:lvlJc w:val="left"/>
      <w:pPr>
        <w:ind w:left="510" w:hanging="283"/>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47530EF2"/>
    <w:multiLevelType w:val="multilevel"/>
    <w:tmpl w:val="D6DAE8A8"/>
    <w:numStyleLink w:val="TableAttachment"/>
  </w:abstractNum>
  <w:abstractNum w:abstractNumId="13" w15:restartNumberingAfterBreak="0">
    <w:nsid w:val="53327A0C"/>
    <w:multiLevelType w:val="hybridMultilevel"/>
    <w:tmpl w:val="F210F08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6BF1FF0"/>
    <w:multiLevelType w:val="hybridMultilevel"/>
    <w:tmpl w:val="BFE419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72B72B7B"/>
    <w:multiLevelType w:val="hybridMultilevel"/>
    <w:tmpl w:val="189694B8"/>
    <w:lvl w:ilvl="0" w:tplc="FF04C8DE">
      <w:start w:val="1"/>
      <w:numFmt w:val="decimal"/>
      <w:pStyle w:val="Heading2"/>
      <w:lvlText w:val="%1."/>
      <w:lvlJc w:val="left"/>
      <w:pPr>
        <w:ind w:left="720" w:hanging="360"/>
      </w:pPr>
    </w:lvl>
    <w:lvl w:ilvl="1" w:tplc="DF10F9B8" w:tentative="1">
      <w:start w:val="1"/>
      <w:numFmt w:val="lowerLetter"/>
      <w:lvlText w:val="%2."/>
      <w:lvlJc w:val="left"/>
      <w:pPr>
        <w:ind w:left="1440" w:hanging="360"/>
      </w:pPr>
    </w:lvl>
    <w:lvl w:ilvl="2" w:tplc="AFAE1A88" w:tentative="1">
      <w:start w:val="1"/>
      <w:numFmt w:val="lowerRoman"/>
      <w:lvlText w:val="%3."/>
      <w:lvlJc w:val="right"/>
      <w:pPr>
        <w:ind w:left="2160" w:hanging="180"/>
      </w:pPr>
    </w:lvl>
    <w:lvl w:ilvl="3" w:tplc="3D30C05E" w:tentative="1">
      <w:start w:val="1"/>
      <w:numFmt w:val="decimal"/>
      <w:lvlText w:val="%4."/>
      <w:lvlJc w:val="left"/>
      <w:pPr>
        <w:ind w:left="2880" w:hanging="360"/>
      </w:pPr>
    </w:lvl>
    <w:lvl w:ilvl="4" w:tplc="8EE2EDC6" w:tentative="1">
      <w:start w:val="1"/>
      <w:numFmt w:val="lowerLetter"/>
      <w:lvlText w:val="%5."/>
      <w:lvlJc w:val="left"/>
      <w:pPr>
        <w:ind w:left="3600" w:hanging="360"/>
      </w:pPr>
    </w:lvl>
    <w:lvl w:ilvl="5" w:tplc="4F6C6B42" w:tentative="1">
      <w:start w:val="1"/>
      <w:numFmt w:val="lowerRoman"/>
      <w:lvlText w:val="%6."/>
      <w:lvlJc w:val="right"/>
      <w:pPr>
        <w:ind w:left="4320" w:hanging="180"/>
      </w:pPr>
    </w:lvl>
    <w:lvl w:ilvl="6" w:tplc="2C9A7EC6" w:tentative="1">
      <w:start w:val="1"/>
      <w:numFmt w:val="decimal"/>
      <w:lvlText w:val="%7."/>
      <w:lvlJc w:val="left"/>
      <w:pPr>
        <w:ind w:left="5040" w:hanging="360"/>
      </w:pPr>
    </w:lvl>
    <w:lvl w:ilvl="7" w:tplc="F67A345A" w:tentative="1">
      <w:start w:val="1"/>
      <w:numFmt w:val="lowerLetter"/>
      <w:lvlText w:val="%8."/>
      <w:lvlJc w:val="left"/>
      <w:pPr>
        <w:ind w:left="5760" w:hanging="360"/>
      </w:pPr>
    </w:lvl>
    <w:lvl w:ilvl="8" w:tplc="AD1A6A3A" w:tentative="1">
      <w:start w:val="1"/>
      <w:numFmt w:val="lowerRoman"/>
      <w:lvlText w:val="%9."/>
      <w:lvlJc w:val="right"/>
      <w:pPr>
        <w:ind w:left="6480" w:hanging="180"/>
      </w:pPr>
    </w:lvl>
  </w:abstractNum>
  <w:num w:numId="1" w16cid:durableId="49042228">
    <w:abstractNumId w:val="8"/>
  </w:num>
  <w:num w:numId="2" w16cid:durableId="425924739">
    <w:abstractNumId w:val="15"/>
  </w:num>
  <w:num w:numId="3" w16cid:durableId="166136764">
    <w:abstractNumId w:val="10"/>
  </w:num>
  <w:num w:numId="4" w16cid:durableId="1941835613">
    <w:abstractNumId w:val="3"/>
  </w:num>
  <w:num w:numId="5" w16cid:durableId="1017194877">
    <w:abstractNumId w:val="5"/>
  </w:num>
  <w:num w:numId="6" w16cid:durableId="479152307">
    <w:abstractNumId w:val="11"/>
  </w:num>
  <w:num w:numId="7" w16cid:durableId="1974403369">
    <w:abstractNumId w:val="1"/>
  </w:num>
  <w:num w:numId="8" w16cid:durableId="34936622">
    <w:abstractNumId w:val="6"/>
  </w:num>
  <w:num w:numId="9" w16cid:durableId="1865828328">
    <w:abstractNumId w:val="12"/>
  </w:num>
  <w:num w:numId="10" w16cid:durableId="1507210113">
    <w:abstractNumId w:val="4"/>
  </w:num>
  <w:num w:numId="11" w16cid:durableId="1344043879">
    <w:abstractNumId w:val="7"/>
  </w:num>
  <w:num w:numId="12" w16cid:durableId="1054814">
    <w:abstractNumId w:val="0"/>
  </w:num>
  <w:num w:numId="13" w16cid:durableId="1196653431">
    <w:abstractNumId w:val="13"/>
  </w:num>
  <w:num w:numId="14" w16cid:durableId="1691486989">
    <w:abstractNumId w:val="9"/>
  </w:num>
  <w:num w:numId="15" w16cid:durableId="632904044">
    <w:abstractNumId w:val="14"/>
  </w:num>
  <w:num w:numId="16" w16cid:durableId="247227295">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7CC3"/>
    <w:rsid w:val="000037D9"/>
    <w:rsid w:val="00005822"/>
    <w:rsid w:val="0000702E"/>
    <w:rsid w:val="000105C6"/>
    <w:rsid w:val="0001696B"/>
    <w:rsid w:val="00017F2D"/>
    <w:rsid w:val="000259D1"/>
    <w:rsid w:val="0002620A"/>
    <w:rsid w:val="00026869"/>
    <w:rsid w:val="0002747F"/>
    <w:rsid w:val="00027DD2"/>
    <w:rsid w:val="00027FF8"/>
    <w:rsid w:val="00030B9A"/>
    <w:rsid w:val="0003516F"/>
    <w:rsid w:val="0003641A"/>
    <w:rsid w:val="0004266C"/>
    <w:rsid w:val="000450A3"/>
    <w:rsid w:val="00045CC7"/>
    <w:rsid w:val="000500F9"/>
    <w:rsid w:val="00050D8A"/>
    <w:rsid w:val="0005348C"/>
    <w:rsid w:val="000629CD"/>
    <w:rsid w:val="00066075"/>
    <w:rsid w:val="00067D9B"/>
    <w:rsid w:val="000816E8"/>
    <w:rsid w:val="000819A4"/>
    <w:rsid w:val="00086233"/>
    <w:rsid w:val="00087416"/>
    <w:rsid w:val="000905A5"/>
    <w:rsid w:val="000932B5"/>
    <w:rsid w:val="000B1480"/>
    <w:rsid w:val="000B19A1"/>
    <w:rsid w:val="000B1F9C"/>
    <w:rsid w:val="000B55BA"/>
    <w:rsid w:val="000B5BEC"/>
    <w:rsid w:val="000B6242"/>
    <w:rsid w:val="000C54A3"/>
    <w:rsid w:val="000D072F"/>
    <w:rsid w:val="000D2F27"/>
    <w:rsid w:val="000E32A9"/>
    <w:rsid w:val="000E73A5"/>
    <w:rsid w:val="000F3490"/>
    <w:rsid w:val="000F6FF4"/>
    <w:rsid w:val="00102FDB"/>
    <w:rsid w:val="0012585C"/>
    <w:rsid w:val="001258E7"/>
    <w:rsid w:val="00131D8A"/>
    <w:rsid w:val="00134613"/>
    <w:rsid w:val="001431B6"/>
    <w:rsid w:val="00144CC1"/>
    <w:rsid w:val="00150644"/>
    <w:rsid w:val="001551AE"/>
    <w:rsid w:val="001644AC"/>
    <w:rsid w:val="00164D01"/>
    <w:rsid w:val="00171DE1"/>
    <w:rsid w:val="00175E73"/>
    <w:rsid w:val="00176D08"/>
    <w:rsid w:val="00176E8D"/>
    <w:rsid w:val="00185892"/>
    <w:rsid w:val="001941A9"/>
    <w:rsid w:val="001A2A2A"/>
    <w:rsid w:val="001A5B75"/>
    <w:rsid w:val="001A7D80"/>
    <w:rsid w:val="001B03C4"/>
    <w:rsid w:val="001C0D98"/>
    <w:rsid w:val="001C5395"/>
    <w:rsid w:val="001C5DF6"/>
    <w:rsid w:val="001F049A"/>
    <w:rsid w:val="001F1099"/>
    <w:rsid w:val="001F389E"/>
    <w:rsid w:val="001F3EAC"/>
    <w:rsid w:val="001F707E"/>
    <w:rsid w:val="0020661F"/>
    <w:rsid w:val="002071F5"/>
    <w:rsid w:val="00216F92"/>
    <w:rsid w:val="00220D61"/>
    <w:rsid w:val="002261B1"/>
    <w:rsid w:val="00242F69"/>
    <w:rsid w:val="002443F3"/>
    <w:rsid w:val="00245997"/>
    <w:rsid w:val="00246C1A"/>
    <w:rsid w:val="00252F02"/>
    <w:rsid w:val="00254DBE"/>
    <w:rsid w:val="0025515B"/>
    <w:rsid w:val="00256D25"/>
    <w:rsid w:val="00267CC3"/>
    <w:rsid w:val="002709A8"/>
    <w:rsid w:val="002737B7"/>
    <w:rsid w:val="0028203A"/>
    <w:rsid w:val="0028342B"/>
    <w:rsid w:val="00286B4F"/>
    <w:rsid w:val="00290FD7"/>
    <w:rsid w:val="00293D9C"/>
    <w:rsid w:val="002A02CA"/>
    <w:rsid w:val="002A2A40"/>
    <w:rsid w:val="002A4E9A"/>
    <w:rsid w:val="002B456A"/>
    <w:rsid w:val="002C03EF"/>
    <w:rsid w:val="002D4143"/>
    <w:rsid w:val="002D4B54"/>
    <w:rsid w:val="002D7A3C"/>
    <w:rsid w:val="002E01E6"/>
    <w:rsid w:val="002E151F"/>
    <w:rsid w:val="002E6323"/>
    <w:rsid w:val="002F04F2"/>
    <w:rsid w:val="002F165A"/>
    <w:rsid w:val="002F62BE"/>
    <w:rsid w:val="002F63D1"/>
    <w:rsid w:val="002F772C"/>
    <w:rsid w:val="003002EB"/>
    <w:rsid w:val="00301952"/>
    <w:rsid w:val="003026F3"/>
    <w:rsid w:val="003038A5"/>
    <w:rsid w:val="0030548E"/>
    <w:rsid w:val="00316F5E"/>
    <w:rsid w:val="0032111B"/>
    <w:rsid w:val="00326D73"/>
    <w:rsid w:val="003322BC"/>
    <w:rsid w:val="0033422D"/>
    <w:rsid w:val="003353D8"/>
    <w:rsid w:val="003630DA"/>
    <w:rsid w:val="00365B9F"/>
    <w:rsid w:val="00372484"/>
    <w:rsid w:val="003740A9"/>
    <w:rsid w:val="00385F23"/>
    <w:rsid w:val="00387E4D"/>
    <w:rsid w:val="00390EA2"/>
    <w:rsid w:val="00391EC1"/>
    <w:rsid w:val="003942D0"/>
    <w:rsid w:val="00394800"/>
    <w:rsid w:val="003952AE"/>
    <w:rsid w:val="00395310"/>
    <w:rsid w:val="003A00C1"/>
    <w:rsid w:val="003C1107"/>
    <w:rsid w:val="003C5028"/>
    <w:rsid w:val="003C53A4"/>
    <w:rsid w:val="003C6BC5"/>
    <w:rsid w:val="003D07E9"/>
    <w:rsid w:val="003D1C6A"/>
    <w:rsid w:val="003D1E9F"/>
    <w:rsid w:val="003D5188"/>
    <w:rsid w:val="003D6B37"/>
    <w:rsid w:val="003E143D"/>
    <w:rsid w:val="003E2EB2"/>
    <w:rsid w:val="003E4AE9"/>
    <w:rsid w:val="003E4FDD"/>
    <w:rsid w:val="003E5E8B"/>
    <w:rsid w:val="003E7A75"/>
    <w:rsid w:val="003F0BEF"/>
    <w:rsid w:val="003F2077"/>
    <w:rsid w:val="004018E9"/>
    <w:rsid w:val="00410929"/>
    <w:rsid w:val="004110E0"/>
    <w:rsid w:val="00412CFA"/>
    <w:rsid w:val="004259B2"/>
    <w:rsid w:val="004331A9"/>
    <w:rsid w:val="004354D0"/>
    <w:rsid w:val="00436153"/>
    <w:rsid w:val="00437CAD"/>
    <w:rsid w:val="00440FEE"/>
    <w:rsid w:val="00446361"/>
    <w:rsid w:val="00446923"/>
    <w:rsid w:val="004510A4"/>
    <w:rsid w:val="004529B0"/>
    <w:rsid w:val="0045385A"/>
    <w:rsid w:val="004616CF"/>
    <w:rsid w:val="00461717"/>
    <w:rsid w:val="004619C3"/>
    <w:rsid w:val="004629C4"/>
    <w:rsid w:val="004733B0"/>
    <w:rsid w:val="004755D5"/>
    <w:rsid w:val="00482034"/>
    <w:rsid w:val="0048338A"/>
    <w:rsid w:val="00486B14"/>
    <w:rsid w:val="00495113"/>
    <w:rsid w:val="004A16B6"/>
    <w:rsid w:val="004A3639"/>
    <w:rsid w:val="004B5357"/>
    <w:rsid w:val="004C0879"/>
    <w:rsid w:val="004C1C03"/>
    <w:rsid w:val="004D123D"/>
    <w:rsid w:val="004D6352"/>
    <w:rsid w:val="004E049C"/>
    <w:rsid w:val="004E3297"/>
    <w:rsid w:val="004E5C1E"/>
    <w:rsid w:val="004F6098"/>
    <w:rsid w:val="004F7113"/>
    <w:rsid w:val="005120B7"/>
    <w:rsid w:val="0051655E"/>
    <w:rsid w:val="00516B77"/>
    <w:rsid w:val="00517CBA"/>
    <w:rsid w:val="00520FD9"/>
    <w:rsid w:val="00525041"/>
    <w:rsid w:val="00542A58"/>
    <w:rsid w:val="005456A5"/>
    <w:rsid w:val="005467A7"/>
    <w:rsid w:val="005503F0"/>
    <w:rsid w:val="00552FFB"/>
    <w:rsid w:val="005571BB"/>
    <w:rsid w:val="00557415"/>
    <w:rsid w:val="0056118B"/>
    <w:rsid w:val="00564B27"/>
    <w:rsid w:val="0056542D"/>
    <w:rsid w:val="005672AE"/>
    <w:rsid w:val="00577BFF"/>
    <w:rsid w:val="005804AD"/>
    <w:rsid w:val="005816E2"/>
    <w:rsid w:val="00583E75"/>
    <w:rsid w:val="00583E81"/>
    <w:rsid w:val="0058651F"/>
    <w:rsid w:val="0059056B"/>
    <w:rsid w:val="00595D47"/>
    <w:rsid w:val="00595E83"/>
    <w:rsid w:val="005A218D"/>
    <w:rsid w:val="005A70E4"/>
    <w:rsid w:val="005B0B91"/>
    <w:rsid w:val="005B55FE"/>
    <w:rsid w:val="005B76C1"/>
    <w:rsid w:val="005D1653"/>
    <w:rsid w:val="005D7DB5"/>
    <w:rsid w:val="005E6509"/>
    <w:rsid w:val="005F4C06"/>
    <w:rsid w:val="00601578"/>
    <w:rsid w:val="006042B9"/>
    <w:rsid w:val="006073FB"/>
    <w:rsid w:val="006128CC"/>
    <w:rsid w:val="00621082"/>
    <w:rsid w:val="00636744"/>
    <w:rsid w:val="00644A93"/>
    <w:rsid w:val="0064631B"/>
    <w:rsid w:val="006543DB"/>
    <w:rsid w:val="00661FAC"/>
    <w:rsid w:val="00666775"/>
    <w:rsid w:val="00670BFD"/>
    <w:rsid w:val="006807E5"/>
    <w:rsid w:val="00681B2A"/>
    <w:rsid w:val="0068345F"/>
    <w:rsid w:val="0069012B"/>
    <w:rsid w:val="00695036"/>
    <w:rsid w:val="00697D32"/>
    <w:rsid w:val="006A72EF"/>
    <w:rsid w:val="006D1AE4"/>
    <w:rsid w:val="006E18E5"/>
    <w:rsid w:val="006E1C83"/>
    <w:rsid w:val="006F2204"/>
    <w:rsid w:val="00711458"/>
    <w:rsid w:val="007114E2"/>
    <w:rsid w:val="00712C5C"/>
    <w:rsid w:val="0072343A"/>
    <w:rsid w:val="00724401"/>
    <w:rsid w:val="00725014"/>
    <w:rsid w:val="00725ABD"/>
    <w:rsid w:val="007337C7"/>
    <w:rsid w:val="007354E5"/>
    <w:rsid w:val="00747BC6"/>
    <w:rsid w:val="00750204"/>
    <w:rsid w:val="00753166"/>
    <w:rsid w:val="00754304"/>
    <w:rsid w:val="0076169A"/>
    <w:rsid w:val="00762726"/>
    <w:rsid w:val="007635B7"/>
    <w:rsid w:val="00764088"/>
    <w:rsid w:val="00764B70"/>
    <w:rsid w:val="00766144"/>
    <w:rsid w:val="007742E5"/>
    <w:rsid w:val="00774D96"/>
    <w:rsid w:val="00776757"/>
    <w:rsid w:val="00781B71"/>
    <w:rsid w:val="00783476"/>
    <w:rsid w:val="007839BE"/>
    <w:rsid w:val="007917E2"/>
    <w:rsid w:val="007969AD"/>
    <w:rsid w:val="007A3BFD"/>
    <w:rsid w:val="007A5D1A"/>
    <w:rsid w:val="007B734B"/>
    <w:rsid w:val="007D2AAF"/>
    <w:rsid w:val="007E1043"/>
    <w:rsid w:val="007E3670"/>
    <w:rsid w:val="007E54FD"/>
    <w:rsid w:val="007E5D77"/>
    <w:rsid w:val="007E7119"/>
    <w:rsid w:val="007F191B"/>
    <w:rsid w:val="007F6589"/>
    <w:rsid w:val="007F7647"/>
    <w:rsid w:val="00800E13"/>
    <w:rsid w:val="008112A6"/>
    <w:rsid w:val="00814CF7"/>
    <w:rsid w:val="008216F0"/>
    <w:rsid w:val="0082252D"/>
    <w:rsid w:val="00823875"/>
    <w:rsid w:val="0083738C"/>
    <w:rsid w:val="00841979"/>
    <w:rsid w:val="00842021"/>
    <w:rsid w:val="00842CB6"/>
    <w:rsid w:val="00843A3E"/>
    <w:rsid w:val="0085206A"/>
    <w:rsid w:val="00854A2D"/>
    <w:rsid w:val="008601A9"/>
    <w:rsid w:val="00866E1D"/>
    <w:rsid w:val="0087358C"/>
    <w:rsid w:val="00873D63"/>
    <w:rsid w:val="00875937"/>
    <w:rsid w:val="0087599E"/>
    <w:rsid w:val="00876332"/>
    <w:rsid w:val="00882EEF"/>
    <w:rsid w:val="00883C68"/>
    <w:rsid w:val="00894082"/>
    <w:rsid w:val="0089600D"/>
    <w:rsid w:val="00897D1E"/>
    <w:rsid w:val="008A0996"/>
    <w:rsid w:val="008A320D"/>
    <w:rsid w:val="008A7333"/>
    <w:rsid w:val="008B11CC"/>
    <w:rsid w:val="008B514D"/>
    <w:rsid w:val="008C1F20"/>
    <w:rsid w:val="008C205B"/>
    <w:rsid w:val="008D3809"/>
    <w:rsid w:val="008D3922"/>
    <w:rsid w:val="008E072C"/>
    <w:rsid w:val="008E2DE5"/>
    <w:rsid w:val="008E38AA"/>
    <w:rsid w:val="008E5DCF"/>
    <w:rsid w:val="008E7BDE"/>
    <w:rsid w:val="008F389A"/>
    <w:rsid w:val="008F6DF3"/>
    <w:rsid w:val="008F75BB"/>
    <w:rsid w:val="00900E6E"/>
    <w:rsid w:val="00901A51"/>
    <w:rsid w:val="00901DA5"/>
    <w:rsid w:val="00913143"/>
    <w:rsid w:val="009158E0"/>
    <w:rsid w:val="00920DBA"/>
    <w:rsid w:val="00925235"/>
    <w:rsid w:val="009414F6"/>
    <w:rsid w:val="00953D35"/>
    <w:rsid w:val="00960FE0"/>
    <w:rsid w:val="0096302D"/>
    <w:rsid w:val="00971CC2"/>
    <w:rsid w:val="00973123"/>
    <w:rsid w:val="0097570A"/>
    <w:rsid w:val="00983B44"/>
    <w:rsid w:val="00991ACA"/>
    <w:rsid w:val="00993323"/>
    <w:rsid w:val="009951C9"/>
    <w:rsid w:val="009A55A0"/>
    <w:rsid w:val="009B0C8E"/>
    <w:rsid w:val="009B6D36"/>
    <w:rsid w:val="009D2771"/>
    <w:rsid w:val="009D7E21"/>
    <w:rsid w:val="009E16CB"/>
    <w:rsid w:val="009E4534"/>
    <w:rsid w:val="009E5A49"/>
    <w:rsid w:val="009E683C"/>
    <w:rsid w:val="009F1F13"/>
    <w:rsid w:val="009F342D"/>
    <w:rsid w:val="009F4554"/>
    <w:rsid w:val="009F4915"/>
    <w:rsid w:val="009F70F6"/>
    <w:rsid w:val="00A010A9"/>
    <w:rsid w:val="00A0190E"/>
    <w:rsid w:val="00A141B3"/>
    <w:rsid w:val="00A15445"/>
    <w:rsid w:val="00A233AE"/>
    <w:rsid w:val="00A248F8"/>
    <w:rsid w:val="00A25BD5"/>
    <w:rsid w:val="00A26551"/>
    <w:rsid w:val="00A27D37"/>
    <w:rsid w:val="00A27E11"/>
    <w:rsid w:val="00A451BD"/>
    <w:rsid w:val="00A451C3"/>
    <w:rsid w:val="00A476F9"/>
    <w:rsid w:val="00A5096B"/>
    <w:rsid w:val="00A50C59"/>
    <w:rsid w:val="00A60363"/>
    <w:rsid w:val="00A644A0"/>
    <w:rsid w:val="00A6455C"/>
    <w:rsid w:val="00A675FC"/>
    <w:rsid w:val="00A70E73"/>
    <w:rsid w:val="00A72DA3"/>
    <w:rsid w:val="00A7483A"/>
    <w:rsid w:val="00A76EFD"/>
    <w:rsid w:val="00A8109E"/>
    <w:rsid w:val="00A840E6"/>
    <w:rsid w:val="00A87BFD"/>
    <w:rsid w:val="00A90AA2"/>
    <w:rsid w:val="00A91DD3"/>
    <w:rsid w:val="00A93412"/>
    <w:rsid w:val="00A96B0E"/>
    <w:rsid w:val="00AA0E4C"/>
    <w:rsid w:val="00AA230F"/>
    <w:rsid w:val="00AA252A"/>
    <w:rsid w:val="00AA42BF"/>
    <w:rsid w:val="00AA4641"/>
    <w:rsid w:val="00AB7D2F"/>
    <w:rsid w:val="00AC67C0"/>
    <w:rsid w:val="00AD3478"/>
    <w:rsid w:val="00AD454D"/>
    <w:rsid w:val="00AD7668"/>
    <w:rsid w:val="00AE1EF6"/>
    <w:rsid w:val="00AE50E5"/>
    <w:rsid w:val="00AF0D0B"/>
    <w:rsid w:val="00AF13C2"/>
    <w:rsid w:val="00AF404E"/>
    <w:rsid w:val="00AF6A30"/>
    <w:rsid w:val="00B0175E"/>
    <w:rsid w:val="00B11BA6"/>
    <w:rsid w:val="00B15D14"/>
    <w:rsid w:val="00B231D1"/>
    <w:rsid w:val="00B2484E"/>
    <w:rsid w:val="00B26F92"/>
    <w:rsid w:val="00B54D3F"/>
    <w:rsid w:val="00B55734"/>
    <w:rsid w:val="00B60E84"/>
    <w:rsid w:val="00B62E9C"/>
    <w:rsid w:val="00B72EE9"/>
    <w:rsid w:val="00B73210"/>
    <w:rsid w:val="00B817E4"/>
    <w:rsid w:val="00B82AAC"/>
    <w:rsid w:val="00B83592"/>
    <w:rsid w:val="00B85177"/>
    <w:rsid w:val="00B953ED"/>
    <w:rsid w:val="00BB3327"/>
    <w:rsid w:val="00BB6245"/>
    <w:rsid w:val="00BC687B"/>
    <w:rsid w:val="00BE5CE7"/>
    <w:rsid w:val="00BF2253"/>
    <w:rsid w:val="00BF60FB"/>
    <w:rsid w:val="00BF65A5"/>
    <w:rsid w:val="00C027F6"/>
    <w:rsid w:val="00C13D46"/>
    <w:rsid w:val="00C25A43"/>
    <w:rsid w:val="00C33952"/>
    <w:rsid w:val="00C40960"/>
    <w:rsid w:val="00C41617"/>
    <w:rsid w:val="00C5702A"/>
    <w:rsid w:val="00C60A43"/>
    <w:rsid w:val="00C63E90"/>
    <w:rsid w:val="00C664FA"/>
    <w:rsid w:val="00C71344"/>
    <w:rsid w:val="00C73A61"/>
    <w:rsid w:val="00C820E7"/>
    <w:rsid w:val="00C84645"/>
    <w:rsid w:val="00C860F6"/>
    <w:rsid w:val="00C86243"/>
    <w:rsid w:val="00C86C35"/>
    <w:rsid w:val="00C91AD3"/>
    <w:rsid w:val="00CA7D38"/>
    <w:rsid w:val="00CC0878"/>
    <w:rsid w:val="00CC3D33"/>
    <w:rsid w:val="00CC4CE1"/>
    <w:rsid w:val="00CC6B77"/>
    <w:rsid w:val="00CD4C6B"/>
    <w:rsid w:val="00CD607A"/>
    <w:rsid w:val="00CD7DD1"/>
    <w:rsid w:val="00CF0E4A"/>
    <w:rsid w:val="00CF16FF"/>
    <w:rsid w:val="00CF5C56"/>
    <w:rsid w:val="00CF7B18"/>
    <w:rsid w:val="00D027CE"/>
    <w:rsid w:val="00D121B6"/>
    <w:rsid w:val="00D17DEC"/>
    <w:rsid w:val="00D25277"/>
    <w:rsid w:val="00D31545"/>
    <w:rsid w:val="00D31E9A"/>
    <w:rsid w:val="00D3375B"/>
    <w:rsid w:val="00D46FEF"/>
    <w:rsid w:val="00D52D40"/>
    <w:rsid w:val="00D55E10"/>
    <w:rsid w:val="00D651B0"/>
    <w:rsid w:val="00D66228"/>
    <w:rsid w:val="00D6787E"/>
    <w:rsid w:val="00D81680"/>
    <w:rsid w:val="00D81F19"/>
    <w:rsid w:val="00D92FEC"/>
    <w:rsid w:val="00DA0C06"/>
    <w:rsid w:val="00DB391D"/>
    <w:rsid w:val="00DC0EF3"/>
    <w:rsid w:val="00DC1E27"/>
    <w:rsid w:val="00DC7E9F"/>
    <w:rsid w:val="00DD603D"/>
    <w:rsid w:val="00DD658A"/>
    <w:rsid w:val="00DE1410"/>
    <w:rsid w:val="00DE1976"/>
    <w:rsid w:val="00DE2E72"/>
    <w:rsid w:val="00DE6193"/>
    <w:rsid w:val="00DE6F69"/>
    <w:rsid w:val="00DE7515"/>
    <w:rsid w:val="00DF7CAA"/>
    <w:rsid w:val="00E016E0"/>
    <w:rsid w:val="00E04D54"/>
    <w:rsid w:val="00E06350"/>
    <w:rsid w:val="00E1057B"/>
    <w:rsid w:val="00E12C0F"/>
    <w:rsid w:val="00E13138"/>
    <w:rsid w:val="00E15A9C"/>
    <w:rsid w:val="00E2002A"/>
    <w:rsid w:val="00E27CE5"/>
    <w:rsid w:val="00E341E4"/>
    <w:rsid w:val="00E350DE"/>
    <w:rsid w:val="00E466F4"/>
    <w:rsid w:val="00E47417"/>
    <w:rsid w:val="00E508D5"/>
    <w:rsid w:val="00E53530"/>
    <w:rsid w:val="00E57161"/>
    <w:rsid w:val="00E57512"/>
    <w:rsid w:val="00E57AC1"/>
    <w:rsid w:val="00E636D5"/>
    <w:rsid w:val="00E6671D"/>
    <w:rsid w:val="00E75998"/>
    <w:rsid w:val="00E84111"/>
    <w:rsid w:val="00E875F5"/>
    <w:rsid w:val="00E93385"/>
    <w:rsid w:val="00E97ED5"/>
    <w:rsid w:val="00EA503F"/>
    <w:rsid w:val="00EA5D70"/>
    <w:rsid w:val="00EA6F26"/>
    <w:rsid w:val="00EA74FC"/>
    <w:rsid w:val="00EB4811"/>
    <w:rsid w:val="00EC300D"/>
    <w:rsid w:val="00EC4F85"/>
    <w:rsid w:val="00EC5C99"/>
    <w:rsid w:val="00EC743F"/>
    <w:rsid w:val="00ED0EB3"/>
    <w:rsid w:val="00ED12CB"/>
    <w:rsid w:val="00ED7FF2"/>
    <w:rsid w:val="00EE1619"/>
    <w:rsid w:val="00EE2F48"/>
    <w:rsid w:val="00EE3873"/>
    <w:rsid w:val="00EF0934"/>
    <w:rsid w:val="00EF0A97"/>
    <w:rsid w:val="00F0023E"/>
    <w:rsid w:val="00F03955"/>
    <w:rsid w:val="00F03AC2"/>
    <w:rsid w:val="00F05219"/>
    <w:rsid w:val="00F06A87"/>
    <w:rsid w:val="00F0720E"/>
    <w:rsid w:val="00F13CB3"/>
    <w:rsid w:val="00F410DD"/>
    <w:rsid w:val="00F47809"/>
    <w:rsid w:val="00F52C37"/>
    <w:rsid w:val="00F52D07"/>
    <w:rsid w:val="00F560DE"/>
    <w:rsid w:val="00F56E9F"/>
    <w:rsid w:val="00F6732E"/>
    <w:rsid w:val="00F71B8F"/>
    <w:rsid w:val="00F76539"/>
    <w:rsid w:val="00F771F4"/>
    <w:rsid w:val="00F8056F"/>
    <w:rsid w:val="00F821DD"/>
    <w:rsid w:val="00F904CD"/>
    <w:rsid w:val="00F90F70"/>
    <w:rsid w:val="00F928A5"/>
    <w:rsid w:val="00FA1ED0"/>
    <w:rsid w:val="00FB1C49"/>
    <w:rsid w:val="00FB2703"/>
    <w:rsid w:val="00FB5D70"/>
    <w:rsid w:val="00FC0D6D"/>
    <w:rsid w:val="00FC567A"/>
    <w:rsid w:val="00FE269A"/>
    <w:rsid w:val="00FE3B01"/>
    <w:rsid w:val="00FE40EF"/>
    <w:rsid w:val="00FE4316"/>
    <w:rsid w:val="00FE4455"/>
    <w:rsid w:val="00FE4660"/>
    <w:rsid w:val="00FE64DB"/>
    <w:rsid w:val="00FF495C"/>
    <w:rsid w:val="00FF4C0E"/>
    <w:rsid w:val="081A9B07"/>
    <w:rsid w:val="108F0ADD"/>
    <w:rsid w:val="139D22D7"/>
    <w:rsid w:val="145EFC4B"/>
    <w:rsid w:val="168A9AB2"/>
    <w:rsid w:val="17512282"/>
    <w:rsid w:val="195AC28F"/>
    <w:rsid w:val="2935B23F"/>
    <w:rsid w:val="380794ED"/>
    <w:rsid w:val="4CE792AD"/>
    <w:rsid w:val="4D20DE93"/>
    <w:rsid w:val="4FA119E8"/>
    <w:rsid w:val="60AABF9C"/>
    <w:rsid w:val="6AC492F1"/>
    <w:rsid w:val="6BEBD5BE"/>
    <w:rsid w:val="6E7A580A"/>
    <w:rsid w:val="73AF2BB7"/>
  </w:rsids>
  <m:mathPr>
    <m:mathFont m:val="Cambria Math"/>
    <m:brkBin m:val="before"/>
    <m:brkBinSub m:val="--"/>
    <m:smallFrac/>
    <m:dispDef/>
    <m:lMargin m:val="0"/>
    <m:rMargin m:val="0"/>
    <m:defJc m:val="centerGroup"/>
    <m:wrapIndent m:val="1440"/>
    <m:intLim m:val="subSup"/>
    <m:naryLim m:val="undOvr"/>
  </m:mathPr>
  <w:themeFontLang w:val="en-AU"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D39ED9"/>
  <w15:docId w15:val="{F343794B-E914-46F1-AF1A-59F827AC6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7B734B"/>
    <w:pPr>
      <w:spacing w:after="170"/>
    </w:pPr>
    <w:rPr>
      <w:sz w:val="19"/>
      <w:szCs w:val="19"/>
      <w:lang w:eastAsia="en-US"/>
    </w:rPr>
  </w:style>
  <w:style w:type="paragraph" w:styleId="Heading1">
    <w:name w:val="heading 1"/>
    <w:next w:val="BodyText"/>
    <w:link w:val="Heading1Char"/>
    <w:qFormat/>
    <w:rsid w:val="007B734B"/>
    <w:pPr>
      <w:keepNext/>
      <w:keepLines/>
      <w:spacing w:before="360" w:after="100" w:line="280" w:lineRule="atLeast"/>
      <w:outlineLvl w:val="0"/>
    </w:pPr>
    <w:rPr>
      <w:rFonts w:eastAsia="Times New Roman" w:cs="Arial"/>
      <w:b/>
      <w:bCs/>
      <w:caps/>
      <w:color w:val="000000"/>
      <w:sz w:val="24"/>
      <w:szCs w:val="24"/>
    </w:rPr>
  </w:style>
  <w:style w:type="paragraph" w:styleId="Heading2">
    <w:name w:val="heading 2"/>
    <w:next w:val="BodyText"/>
    <w:link w:val="Heading2Char"/>
    <w:uiPriority w:val="9"/>
    <w:qFormat/>
    <w:rsid w:val="007354E5"/>
    <w:pPr>
      <w:numPr>
        <w:numId w:val="2"/>
      </w:numPr>
      <w:spacing w:before="200" w:after="60"/>
      <w:ind w:left="284" w:hanging="284"/>
      <w:outlineLvl w:val="1"/>
    </w:pPr>
    <w:rPr>
      <w:rFonts w:eastAsia="Times New Roman" w:cs="Arial"/>
      <w:b/>
      <w:bCs/>
      <w:caps/>
      <w:color w:val="000000"/>
      <w:sz w:val="22"/>
      <w:szCs w:val="22"/>
    </w:rPr>
  </w:style>
  <w:style w:type="paragraph" w:styleId="Heading3">
    <w:name w:val="heading 3"/>
    <w:next w:val="BodyText"/>
    <w:link w:val="Heading3Char"/>
    <w:qFormat/>
    <w:rsid w:val="007B734B"/>
    <w:pPr>
      <w:keepNext/>
      <w:spacing w:before="180" w:after="60" w:line="240" w:lineRule="atLeast"/>
      <w:outlineLvl w:val="2"/>
    </w:pPr>
    <w:rPr>
      <w:rFonts w:eastAsia="Times New Roman" w:cs="Arial"/>
      <w:b/>
      <w:bCs/>
      <w:caps/>
      <w:color w:val="000000"/>
    </w:rPr>
  </w:style>
  <w:style w:type="paragraph" w:styleId="Heading4">
    <w:name w:val="heading 4"/>
    <w:next w:val="BodyText"/>
    <w:link w:val="Heading4Char"/>
    <w:qFormat/>
    <w:rsid w:val="007B734B"/>
    <w:pPr>
      <w:keepNext/>
      <w:spacing w:before="140" w:after="60" w:line="230" w:lineRule="atLeast"/>
      <w:outlineLvl w:val="3"/>
    </w:pPr>
    <w:rPr>
      <w:rFonts w:eastAsia="Times New Roman" w:cs="Arial"/>
      <w:b/>
      <w:bCs/>
      <w:color w:val="000000"/>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734B"/>
    <w:rPr>
      <w:rFonts w:eastAsia="Times New Roman" w:cs="Arial"/>
      <w:b/>
      <w:bCs/>
      <w:caps/>
      <w:color w:val="000000"/>
      <w:sz w:val="24"/>
      <w:szCs w:val="24"/>
      <w:lang w:eastAsia="en-AU"/>
    </w:rPr>
  </w:style>
  <w:style w:type="paragraph" w:styleId="Title">
    <w:name w:val="Title"/>
    <w:next w:val="Normal"/>
    <w:link w:val="TitleChar"/>
    <w:uiPriority w:val="10"/>
    <w:qFormat/>
    <w:rsid w:val="007B734B"/>
    <w:pPr>
      <w:pBdr>
        <w:bottom w:val="single" w:sz="4" w:space="1" w:color="auto"/>
      </w:pBdr>
      <w:spacing w:after="60" w:line="320" w:lineRule="atLeast"/>
    </w:pPr>
    <w:rPr>
      <w:rFonts w:eastAsia="Times New Roman" w:cs="Arial"/>
      <w:b/>
      <w:bCs/>
      <w:caps/>
      <w:color w:val="000000"/>
      <w:sz w:val="28"/>
      <w:szCs w:val="28"/>
      <w:lang w:eastAsia="en-US"/>
    </w:rPr>
  </w:style>
  <w:style w:type="character" w:customStyle="1" w:styleId="TitleChar">
    <w:name w:val="Title Char"/>
    <w:link w:val="Title"/>
    <w:uiPriority w:val="10"/>
    <w:rsid w:val="007B734B"/>
    <w:rPr>
      <w:rFonts w:eastAsia="Times New Roman" w:cs="Arial"/>
      <w:b/>
      <w:bCs/>
      <w:caps/>
      <w:color w:val="000000"/>
      <w:sz w:val="28"/>
      <w:szCs w:val="28"/>
    </w:rPr>
  </w:style>
  <w:style w:type="paragraph" w:customStyle="1" w:styleId="Bullets2">
    <w:name w:val="Bullets 2"/>
    <w:qFormat/>
    <w:rsid w:val="007B734B"/>
    <w:pPr>
      <w:numPr>
        <w:ilvl w:val="1"/>
        <w:numId w:val="3"/>
      </w:numPr>
      <w:spacing w:after="60" w:line="260" w:lineRule="atLeast"/>
      <w:ind w:left="908"/>
    </w:pPr>
    <w:rPr>
      <w:szCs w:val="19"/>
    </w:rPr>
  </w:style>
  <w:style w:type="paragraph" w:customStyle="1" w:styleId="Attachment1">
    <w:name w:val="Attachment 1"/>
    <w:next w:val="Attachment2"/>
    <w:qFormat/>
    <w:rsid w:val="007B734B"/>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7B734B"/>
    <w:pPr>
      <w:spacing w:before="60" w:after="170" w:line="260" w:lineRule="atLeast"/>
    </w:pPr>
    <w:rPr>
      <w:szCs w:val="19"/>
    </w:rPr>
  </w:style>
  <w:style w:type="character" w:customStyle="1" w:styleId="BodyTextChar">
    <w:name w:val="Body Text Char"/>
    <w:link w:val="BodyText"/>
    <w:rsid w:val="007B734B"/>
    <w:rPr>
      <w:sz w:val="20"/>
      <w:lang w:eastAsia="en-AU"/>
    </w:rPr>
  </w:style>
  <w:style w:type="character" w:customStyle="1" w:styleId="Heading2Char">
    <w:name w:val="Heading 2 Char"/>
    <w:link w:val="Heading2"/>
    <w:uiPriority w:val="9"/>
    <w:rsid w:val="007354E5"/>
    <w:rPr>
      <w:rFonts w:eastAsia="Times New Roman" w:cs="Arial"/>
      <w:b/>
      <w:bCs/>
      <w:caps/>
      <w:color w:val="000000"/>
      <w:sz w:val="22"/>
      <w:szCs w:val="22"/>
    </w:rPr>
  </w:style>
  <w:style w:type="character" w:customStyle="1" w:styleId="Heading3Char">
    <w:name w:val="Heading 3 Char"/>
    <w:link w:val="Heading3"/>
    <w:rsid w:val="007B734B"/>
    <w:rPr>
      <w:rFonts w:eastAsia="Times New Roman" w:cs="Arial"/>
      <w:b/>
      <w:bCs/>
      <w:caps/>
      <w:color w:val="000000"/>
      <w:sz w:val="20"/>
      <w:szCs w:val="20"/>
      <w:lang w:eastAsia="en-AU"/>
    </w:rPr>
  </w:style>
  <w:style w:type="character" w:customStyle="1" w:styleId="Heading4Char">
    <w:name w:val="Heading 4 Char"/>
    <w:link w:val="Heading4"/>
    <w:rsid w:val="007B734B"/>
    <w:rPr>
      <w:rFonts w:eastAsia="Times New Roman" w:cs="Arial"/>
      <w:b/>
      <w:bCs/>
      <w:color w:val="000000"/>
      <w:sz w:val="20"/>
      <w:lang w:eastAsia="en-AU"/>
    </w:rPr>
  </w:style>
  <w:style w:type="numbering" w:customStyle="1" w:styleId="Bullets">
    <w:name w:val="Bullets"/>
    <w:uiPriority w:val="99"/>
    <w:locked/>
    <w:rsid w:val="007B734B"/>
    <w:pPr>
      <w:numPr>
        <w:numId w:val="1"/>
      </w:numPr>
    </w:pPr>
  </w:style>
  <w:style w:type="paragraph" w:customStyle="1" w:styleId="Bullets1">
    <w:name w:val="Bullets 1"/>
    <w:qFormat/>
    <w:rsid w:val="007B734B"/>
    <w:pPr>
      <w:numPr>
        <w:numId w:val="3"/>
      </w:numPr>
      <w:spacing w:after="60" w:line="260" w:lineRule="atLeast"/>
      <w:ind w:left="681"/>
    </w:pPr>
    <w:rPr>
      <w:szCs w:val="19"/>
    </w:rPr>
  </w:style>
  <w:style w:type="paragraph" w:styleId="Header">
    <w:name w:val="header"/>
    <w:basedOn w:val="Normal"/>
    <w:link w:val="HeaderChar"/>
    <w:uiPriority w:val="99"/>
    <w:unhideWhenUsed/>
    <w:rsid w:val="007B734B"/>
    <w:pPr>
      <w:tabs>
        <w:tab w:val="center" w:pos="4513"/>
        <w:tab w:val="right" w:pos="9026"/>
      </w:tabs>
      <w:spacing w:after="0"/>
    </w:pPr>
  </w:style>
  <w:style w:type="character" w:customStyle="1" w:styleId="HeaderChar">
    <w:name w:val="Header Char"/>
    <w:basedOn w:val="DefaultParagraphFont"/>
    <w:link w:val="Header"/>
    <w:uiPriority w:val="99"/>
    <w:rsid w:val="007B734B"/>
  </w:style>
  <w:style w:type="paragraph" w:styleId="Footer">
    <w:name w:val="footer"/>
    <w:basedOn w:val="Normal"/>
    <w:link w:val="FooterChar"/>
    <w:uiPriority w:val="99"/>
    <w:unhideWhenUsed/>
    <w:rsid w:val="007B734B"/>
    <w:pPr>
      <w:tabs>
        <w:tab w:val="center" w:pos="4513"/>
        <w:tab w:val="right" w:pos="9026"/>
      </w:tabs>
      <w:spacing w:after="0"/>
    </w:pPr>
    <w:rPr>
      <w:rFonts w:cs="Arial"/>
      <w:sz w:val="16"/>
      <w:szCs w:val="16"/>
    </w:rPr>
  </w:style>
  <w:style w:type="character" w:customStyle="1" w:styleId="FooterChar">
    <w:name w:val="Footer Char"/>
    <w:link w:val="Footer"/>
    <w:uiPriority w:val="99"/>
    <w:rsid w:val="007B734B"/>
    <w:rPr>
      <w:rFonts w:cs="Arial"/>
      <w:sz w:val="16"/>
      <w:szCs w:val="16"/>
    </w:rPr>
  </w:style>
  <w:style w:type="table" w:styleId="TableGrid">
    <w:name w:val="Table Grid"/>
    <w:basedOn w:val="TableNormal"/>
    <w:uiPriority w:val="59"/>
    <w:locked/>
    <w:rsid w:val="007B73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datory">
    <w:name w:val="Mandatory"/>
    <w:qFormat/>
    <w:rsid w:val="007B734B"/>
    <w:pPr>
      <w:spacing w:after="720" w:line="230" w:lineRule="atLeast"/>
    </w:pPr>
    <w:rPr>
      <w:rFonts w:eastAsia="Times New Roman" w:cs="Arial"/>
      <w:b/>
      <w:bCs/>
      <w:color w:val="000000"/>
      <w:sz w:val="19"/>
      <w:szCs w:val="19"/>
    </w:rPr>
  </w:style>
  <w:style w:type="paragraph" w:customStyle="1" w:styleId="Attachment2">
    <w:name w:val="Attachment 2"/>
    <w:next w:val="BodyText"/>
    <w:qFormat/>
    <w:rsid w:val="007B734B"/>
    <w:pPr>
      <w:spacing w:after="720"/>
    </w:pPr>
    <w:rPr>
      <w:rFonts w:eastAsia="Times New Roman" w:cs="Arial"/>
      <w:b/>
      <w:bCs/>
      <w:color w:val="000000"/>
      <w:sz w:val="24"/>
      <w:szCs w:val="24"/>
      <w:lang w:eastAsia="en-US"/>
    </w:rPr>
  </w:style>
  <w:style w:type="paragraph" w:customStyle="1" w:styleId="Bullets3">
    <w:name w:val="Bullets 3"/>
    <w:qFormat/>
    <w:rsid w:val="007B734B"/>
    <w:pPr>
      <w:numPr>
        <w:ilvl w:val="2"/>
        <w:numId w:val="3"/>
      </w:numPr>
      <w:spacing w:after="60" w:line="260" w:lineRule="atLeast"/>
      <w:ind w:left="1134"/>
    </w:pPr>
    <w:rPr>
      <w:szCs w:val="19"/>
    </w:rPr>
  </w:style>
  <w:style w:type="paragraph" w:customStyle="1" w:styleId="BodyText3ptAfter">
    <w:name w:val="Body Text 3pt After"/>
    <w:basedOn w:val="BodyText"/>
    <w:qFormat/>
    <w:rsid w:val="007B734B"/>
    <w:pPr>
      <w:spacing w:after="60"/>
    </w:pPr>
  </w:style>
  <w:style w:type="paragraph" w:styleId="BalloonText">
    <w:name w:val="Balloon Text"/>
    <w:basedOn w:val="Normal"/>
    <w:link w:val="BalloonTextChar"/>
    <w:uiPriority w:val="99"/>
    <w:semiHidden/>
    <w:unhideWhenUsed/>
    <w:rsid w:val="007B734B"/>
    <w:pPr>
      <w:spacing w:after="0"/>
    </w:pPr>
    <w:rPr>
      <w:rFonts w:ascii="Tahoma" w:hAnsi="Tahoma" w:cs="Tahoma"/>
      <w:sz w:val="16"/>
      <w:szCs w:val="16"/>
    </w:rPr>
  </w:style>
  <w:style w:type="character" w:customStyle="1" w:styleId="BalloonTextChar">
    <w:name w:val="Balloon Text Char"/>
    <w:link w:val="BalloonText"/>
    <w:uiPriority w:val="99"/>
    <w:semiHidden/>
    <w:rsid w:val="007B734B"/>
    <w:rPr>
      <w:rFonts w:ascii="Tahoma" w:hAnsi="Tahoma" w:cs="Tahoma"/>
      <w:sz w:val="16"/>
      <w:szCs w:val="16"/>
    </w:rPr>
  </w:style>
  <w:style w:type="character" w:styleId="Hyperlink">
    <w:name w:val="Hyperlink"/>
    <w:uiPriority w:val="99"/>
    <w:unhideWhenUsed/>
    <w:rsid w:val="007B734B"/>
    <w:rPr>
      <w:color w:val="0000FF"/>
      <w:u w:val="single"/>
    </w:rPr>
  </w:style>
  <w:style w:type="paragraph" w:styleId="FootnoteText">
    <w:name w:val="footnote text"/>
    <w:basedOn w:val="Normal"/>
    <w:link w:val="FootnoteTextChar"/>
    <w:uiPriority w:val="99"/>
    <w:unhideWhenUsed/>
    <w:rsid w:val="004E5C1E"/>
    <w:pPr>
      <w:spacing w:after="0"/>
      <w:ind w:left="142" w:hanging="142"/>
    </w:pPr>
    <w:rPr>
      <w:rFonts w:eastAsia="Times New Roman"/>
      <w:snapToGrid w:val="0"/>
      <w:sz w:val="18"/>
      <w:szCs w:val="18"/>
    </w:rPr>
  </w:style>
  <w:style w:type="character" w:customStyle="1" w:styleId="FootnoteTextChar">
    <w:name w:val="Footnote Text Char"/>
    <w:link w:val="FootnoteText"/>
    <w:uiPriority w:val="99"/>
    <w:rsid w:val="004E5C1E"/>
    <w:rPr>
      <w:rFonts w:eastAsia="Times New Roman"/>
      <w:snapToGrid w:val="0"/>
      <w:sz w:val="18"/>
      <w:szCs w:val="18"/>
      <w:lang w:eastAsia="en-US"/>
    </w:rPr>
  </w:style>
  <w:style w:type="character" w:styleId="FootnoteReference">
    <w:name w:val="footnote reference"/>
    <w:uiPriority w:val="99"/>
    <w:semiHidden/>
    <w:unhideWhenUsed/>
    <w:rsid w:val="007B734B"/>
    <w:rPr>
      <w:vertAlign w:val="superscript"/>
    </w:rPr>
  </w:style>
  <w:style w:type="paragraph" w:customStyle="1" w:styleId="AttachmentNumberedHeading1">
    <w:name w:val="Attachment Numbered Heading 1"/>
    <w:qFormat/>
    <w:rsid w:val="007B734B"/>
    <w:pPr>
      <w:numPr>
        <w:numId w:val="4"/>
      </w:numPr>
      <w:spacing w:before="200" w:after="60"/>
    </w:pPr>
    <w:rPr>
      <w:rFonts w:ascii="Arial Bold" w:eastAsia="Times New Roman" w:hAnsi="Arial Bold" w:cs="Arial"/>
      <w:b/>
      <w:bCs/>
      <w:color w:val="000000"/>
      <w:sz w:val="22"/>
      <w:szCs w:val="22"/>
    </w:rPr>
  </w:style>
  <w:style w:type="paragraph" w:customStyle="1" w:styleId="AttachmentNumberedHeading2">
    <w:name w:val="Attachment Numbered Heading 2"/>
    <w:next w:val="BodyText"/>
    <w:qFormat/>
    <w:rsid w:val="007B734B"/>
    <w:pPr>
      <w:numPr>
        <w:ilvl w:val="1"/>
        <w:numId w:val="4"/>
      </w:numPr>
      <w:spacing w:before="140" w:line="260" w:lineRule="atLeast"/>
    </w:pPr>
    <w:rPr>
      <w:rFonts w:eastAsia="Times New Roman" w:cs="Arial"/>
      <w:b/>
      <w:bCs/>
      <w:color w:val="000000"/>
    </w:rPr>
  </w:style>
  <w:style w:type="paragraph" w:customStyle="1" w:styleId="Tablebullets">
    <w:name w:val="Table bullets"/>
    <w:basedOn w:val="Normal"/>
    <w:qFormat/>
    <w:rsid w:val="00E97ED5"/>
    <w:pPr>
      <w:numPr>
        <w:numId w:val="5"/>
      </w:numPr>
      <w:spacing w:before="40" w:after="40" w:line="260" w:lineRule="atLeast"/>
      <w:ind w:left="170" w:hanging="170"/>
    </w:pPr>
    <w:rPr>
      <w:rFonts w:eastAsia="Times New Roman" w:cs="Tms Rmn"/>
      <w:snapToGrid w:val="0"/>
      <w:sz w:val="20"/>
      <w:szCs w:val="20"/>
      <w:lang w:val="en-GB"/>
    </w:rPr>
  </w:style>
  <w:style w:type="paragraph" w:customStyle="1" w:styleId="Tablecolumnhead">
    <w:name w:val="Table column head"/>
    <w:basedOn w:val="Normal"/>
    <w:qFormat/>
    <w:rsid w:val="00901DA5"/>
    <w:pPr>
      <w:spacing w:before="80" w:after="80"/>
    </w:pPr>
    <w:rPr>
      <w:rFonts w:eastAsia="Times New Roman" w:cs="Tms Rmn"/>
      <w:b/>
      <w:snapToGrid w:val="0"/>
      <w:sz w:val="20"/>
      <w:szCs w:val="20"/>
      <w:lang w:val="en-GB"/>
    </w:rPr>
  </w:style>
  <w:style w:type="paragraph" w:customStyle="1" w:styleId="Tabletext">
    <w:name w:val="Table text"/>
    <w:basedOn w:val="Normal"/>
    <w:qFormat/>
    <w:rsid w:val="007B734B"/>
    <w:pPr>
      <w:spacing w:before="40" w:after="40" w:line="260" w:lineRule="atLeast"/>
    </w:pPr>
    <w:rPr>
      <w:rFonts w:eastAsia="Times New Roman" w:cs="Tms Rmn"/>
      <w:snapToGrid w:val="0"/>
      <w:sz w:val="20"/>
      <w:szCs w:val="20"/>
      <w:lang w:val="en-GB"/>
    </w:rPr>
  </w:style>
  <w:style w:type="paragraph" w:customStyle="1" w:styleId="BodyText85ptBefore">
    <w:name w:val="Body Text 8.5pt Before"/>
    <w:basedOn w:val="BodyText3ptAfter"/>
    <w:qFormat/>
    <w:rsid w:val="007B734B"/>
    <w:pPr>
      <w:spacing w:before="170"/>
    </w:pPr>
  </w:style>
  <w:style w:type="paragraph" w:customStyle="1" w:styleId="SignatureLine">
    <w:name w:val="Signature Line"/>
    <w:basedOn w:val="BodyText"/>
    <w:qFormat/>
    <w:rsid w:val="003942D0"/>
    <w:pPr>
      <w:tabs>
        <w:tab w:val="right" w:leader="underscore" w:pos="4253"/>
        <w:tab w:val="left" w:pos="4522"/>
        <w:tab w:val="left" w:leader="underscore" w:pos="7796"/>
      </w:tabs>
      <w:spacing w:before="240" w:after="60"/>
    </w:pPr>
  </w:style>
  <w:style w:type="paragraph" w:customStyle="1" w:styleId="SignatureCaption">
    <w:name w:val="Signature Caption"/>
    <w:basedOn w:val="BodyText"/>
    <w:qFormat/>
    <w:rsid w:val="007B734B"/>
    <w:pPr>
      <w:tabs>
        <w:tab w:val="left" w:pos="4536"/>
      </w:tabs>
    </w:pPr>
  </w:style>
  <w:style w:type="paragraph" w:customStyle="1" w:styleId="AlphaList">
    <w:name w:val="Alpha List"/>
    <w:qFormat/>
    <w:rsid w:val="004733B0"/>
    <w:pPr>
      <w:numPr>
        <w:numId w:val="6"/>
      </w:numPr>
      <w:spacing w:after="60" w:line="260" w:lineRule="atLeast"/>
    </w:pPr>
    <w:rPr>
      <w:szCs w:val="19"/>
    </w:rPr>
  </w:style>
  <w:style w:type="paragraph" w:customStyle="1" w:styleId="AlphaList2">
    <w:name w:val="Alpha List 2"/>
    <w:qFormat/>
    <w:rsid w:val="004733B0"/>
    <w:pPr>
      <w:numPr>
        <w:ilvl w:val="1"/>
        <w:numId w:val="6"/>
      </w:numPr>
      <w:spacing w:after="60" w:line="260" w:lineRule="atLeast"/>
    </w:pPr>
    <w:rPr>
      <w:szCs w:val="19"/>
    </w:rPr>
  </w:style>
  <w:style w:type="paragraph" w:styleId="NormalWeb">
    <w:name w:val="Normal (Web)"/>
    <w:basedOn w:val="Normal"/>
    <w:uiPriority w:val="99"/>
    <w:semiHidden/>
    <w:unhideWhenUsed/>
    <w:rsid w:val="007E7119"/>
    <w:pPr>
      <w:spacing w:before="100" w:beforeAutospacing="1" w:after="100" w:afterAutospacing="1"/>
    </w:pPr>
    <w:rPr>
      <w:rFonts w:ascii="Times New Roman" w:eastAsia="Times New Roman" w:hAnsi="Times New Roman"/>
      <w:sz w:val="24"/>
      <w:szCs w:val="24"/>
      <w:lang w:val="en-US"/>
    </w:rPr>
  </w:style>
  <w:style w:type="paragraph" w:styleId="ListParagraph">
    <w:name w:val="List Paragraph"/>
    <w:basedOn w:val="Normal"/>
    <w:uiPriority w:val="34"/>
    <w:qFormat/>
    <w:rsid w:val="00754304"/>
    <w:pPr>
      <w:spacing w:after="200" w:line="276" w:lineRule="auto"/>
      <w:ind w:left="720"/>
      <w:contextualSpacing/>
    </w:pPr>
    <w:rPr>
      <w:rFonts w:ascii="Corbel" w:eastAsia="Calibri" w:hAnsi="Corbel"/>
      <w:sz w:val="22"/>
      <w:szCs w:val="22"/>
    </w:rPr>
  </w:style>
  <w:style w:type="character" w:styleId="FollowedHyperlink">
    <w:name w:val="FollowedHyperlink"/>
    <w:uiPriority w:val="99"/>
    <w:semiHidden/>
    <w:unhideWhenUsed/>
    <w:rsid w:val="00245997"/>
    <w:rPr>
      <w:color w:val="800080"/>
      <w:u w:val="single"/>
    </w:rPr>
  </w:style>
  <w:style w:type="character" w:styleId="CommentReference">
    <w:name w:val="annotation reference"/>
    <w:uiPriority w:val="99"/>
    <w:semiHidden/>
    <w:unhideWhenUsed/>
    <w:rsid w:val="00E2002A"/>
    <w:rPr>
      <w:sz w:val="16"/>
      <w:szCs w:val="16"/>
    </w:rPr>
  </w:style>
  <w:style w:type="paragraph" w:styleId="CommentText">
    <w:name w:val="annotation text"/>
    <w:basedOn w:val="Normal"/>
    <w:link w:val="CommentTextChar"/>
    <w:uiPriority w:val="99"/>
    <w:semiHidden/>
    <w:unhideWhenUsed/>
    <w:rsid w:val="00E2002A"/>
    <w:rPr>
      <w:sz w:val="20"/>
      <w:szCs w:val="20"/>
    </w:rPr>
  </w:style>
  <w:style w:type="character" w:customStyle="1" w:styleId="CommentTextChar">
    <w:name w:val="Comment Text Char"/>
    <w:link w:val="CommentText"/>
    <w:uiPriority w:val="99"/>
    <w:semiHidden/>
    <w:rsid w:val="00E2002A"/>
    <w:rPr>
      <w:lang w:eastAsia="en-US"/>
    </w:rPr>
  </w:style>
  <w:style w:type="paragraph" w:styleId="CommentSubject">
    <w:name w:val="annotation subject"/>
    <w:basedOn w:val="CommentText"/>
    <w:next w:val="CommentText"/>
    <w:link w:val="CommentSubjectChar"/>
    <w:uiPriority w:val="99"/>
    <w:semiHidden/>
    <w:unhideWhenUsed/>
    <w:rsid w:val="00E2002A"/>
    <w:rPr>
      <w:b/>
      <w:bCs/>
    </w:rPr>
  </w:style>
  <w:style w:type="character" w:customStyle="1" w:styleId="CommentSubjectChar">
    <w:name w:val="Comment Subject Char"/>
    <w:link w:val="CommentSubject"/>
    <w:uiPriority w:val="99"/>
    <w:semiHidden/>
    <w:rsid w:val="00E2002A"/>
    <w:rPr>
      <w:b/>
      <w:bCs/>
      <w:lang w:eastAsia="en-US"/>
    </w:rPr>
  </w:style>
  <w:style w:type="paragraph" w:customStyle="1" w:styleId="H1">
    <w:name w:val="H 1"/>
    <w:basedOn w:val="Heading1"/>
    <w:qFormat/>
    <w:rsid w:val="00486B14"/>
    <w:pPr>
      <w:spacing w:before="480" w:after="120" w:line="240" w:lineRule="auto"/>
    </w:pPr>
    <w:rPr>
      <w:rFonts w:asciiTheme="minorHAnsi" w:hAnsiTheme="minorHAnsi" w:cstheme="minorHAnsi"/>
      <w:color w:val="25408F"/>
      <w:sz w:val="32"/>
      <w:szCs w:val="32"/>
    </w:rPr>
  </w:style>
  <w:style w:type="paragraph" w:customStyle="1" w:styleId="H2">
    <w:name w:val="H 2"/>
    <w:basedOn w:val="Heading2"/>
    <w:qFormat/>
    <w:rsid w:val="005571BB"/>
    <w:pPr>
      <w:spacing w:before="480" w:after="120"/>
    </w:pPr>
    <w:rPr>
      <w:rFonts w:asciiTheme="minorHAnsi" w:hAnsiTheme="minorHAnsi" w:cs="Calibri (Body)"/>
      <w:caps w:val="0"/>
      <w:color w:val="25408F"/>
      <w:sz w:val="32"/>
      <w:szCs w:val="32"/>
    </w:rPr>
  </w:style>
  <w:style w:type="paragraph" w:customStyle="1" w:styleId="H3">
    <w:name w:val="H 3"/>
    <w:basedOn w:val="Heading4"/>
    <w:qFormat/>
    <w:rsid w:val="006E18E5"/>
    <w:rPr>
      <w:rFonts w:asciiTheme="minorHAnsi" w:hAnsiTheme="minorHAnsi" w:cs="Calibri (Body)"/>
      <w:b w:val="0"/>
      <w:bCs w:val="0"/>
      <w:caps/>
      <w:color w:val="25408F"/>
      <w:sz w:val="28"/>
      <w:szCs w:val="28"/>
    </w:rPr>
  </w:style>
  <w:style w:type="paragraph" w:customStyle="1" w:styleId="RefertoSourceDefinitionsAttachment">
    <w:name w:val="Refer to Source/Definitions/Attachment"/>
    <w:basedOn w:val="Normal"/>
    <w:link w:val="RefertoSourceDefinitionsAttachmentChar"/>
    <w:autoRedefine/>
    <w:qFormat/>
    <w:rsid w:val="003E2EB2"/>
    <w:pPr>
      <w:spacing w:after="120"/>
      <w:ind w:left="1276"/>
    </w:pPr>
    <w:rPr>
      <w:rFonts w:ascii="TheSansB W6 SemiBold" w:eastAsiaTheme="minorHAnsi" w:hAnsi="TheSansB W6 SemiBold" w:cstheme="minorBidi"/>
      <w:i/>
      <w:color w:val="EE4158"/>
      <w:sz w:val="20"/>
      <w:szCs w:val="24"/>
    </w:rPr>
  </w:style>
  <w:style w:type="character" w:customStyle="1" w:styleId="RefertoSourceDefinitionsAttachmentChar">
    <w:name w:val="Refer to Source/Definitions/Attachment Char"/>
    <w:basedOn w:val="DefaultParagraphFont"/>
    <w:link w:val="RefertoSourceDefinitionsAttachment"/>
    <w:rsid w:val="003E2EB2"/>
    <w:rPr>
      <w:rFonts w:ascii="TheSansB W6 SemiBold" w:eastAsiaTheme="minorHAnsi" w:hAnsi="TheSansB W6 SemiBold" w:cstheme="minorBidi"/>
      <w:i/>
      <w:color w:val="EE4158"/>
      <w:szCs w:val="24"/>
      <w:lang w:eastAsia="en-US"/>
    </w:rPr>
  </w:style>
  <w:style w:type="paragraph" w:customStyle="1" w:styleId="RegulationLaw">
    <w:name w:val="Regulation/Law"/>
    <w:basedOn w:val="RefertoSourceDefinitionsAttachment"/>
    <w:link w:val="RegulationLawChar"/>
    <w:autoRedefine/>
    <w:qFormat/>
    <w:rsid w:val="003E2EB2"/>
    <w:rPr>
      <w:color w:val="548DD4" w:themeColor="text2" w:themeTint="99"/>
    </w:rPr>
  </w:style>
  <w:style w:type="character" w:customStyle="1" w:styleId="RegulationLawChar">
    <w:name w:val="Regulation/Law Char"/>
    <w:basedOn w:val="RefertoSourceDefinitionsAttachmentChar"/>
    <w:link w:val="RegulationLaw"/>
    <w:rsid w:val="003E2EB2"/>
    <w:rPr>
      <w:rFonts w:ascii="TheSansB W6 SemiBold" w:eastAsiaTheme="minorHAnsi" w:hAnsi="TheSansB W6 SemiBold" w:cstheme="minorBidi"/>
      <w:i/>
      <w:color w:val="548DD4" w:themeColor="text2" w:themeTint="99"/>
      <w:szCs w:val="24"/>
      <w:lang w:eastAsia="en-US"/>
    </w:rPr>
  </w:style>
  <w:style w:type="paragraph" w:customStyle="1" w:styleId="PolicyName">
    <w:name w:val="Policy Name"/>
    <w:basedOn w:val="RefertoSourceDefinitionsAttachment"/>
    <w:link w:val="PolicyNameChar"/>
    <w:qFormat/>
    <w:rsid w:val="003E2EB2"/>
    <w:rPr>
      <w:iCs/>
      <w:color w:val="8064A2" w:themeColor="accent4"/>
    </w:rPr>
  </w:style>
  <w:style w:type="character" w:customStyle="1" w:styleId="PolicyNameChar">
    <w:name w:val="Policy Name Char"/>
    <w:basedOn w:val="RefertoSourceDefinitionsAttachmentChar"/>
    <w:link w:val="PolicyName"/>
    <w:rsid w:val="003E2EB2"/>
    <w:rPr>
      <w:rFonts w:ascii="TheSansB W6 SemiBold" w:eastAsiaTheme="minorHAnsi" w:hAnsi="TheSansB W6 SemiBold" w:cstheme="minorBidi"/>
      <w:i/>
      <w:iCs/>
      <w:color w:val="8064A2" w:themeColor="accent4"/>
      <w:szCs w:val="24"/>
      <w:lang w:eastAsia="en-US"/>
    </w:rPr>
  </w:style>
  <w:style w:type="table" w:customStyle="1" w:styleId="TableGrid11">
    <w:name w:val="Table Grid11"/>
    <w:basedOn w:val="TableNormal"/>
    <w:next w:val="TableGrid"/>
    <w:uiPriority w:val="59"/>
    <w:rsid w:val="003E2EB2"/>
    <w:rPr>
      <w:rFonts w:asciiTheme="minorHAnsi" w:eastAsia="Times New Roman" w:hAnsiTheme="minorHAnsi"/>
      <w:sz w:val="22"/>
      <w:szCs w:val="22"/>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Times New Roman" w:hAnsi="Times New Roman" w:cs="Times New Roman"/>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paragraph" w:customStyle="1" w:styleId="BODYTEXTELAA">
    <w:name w:val="BODY TEXT ELAA"/>
    <w:basedOn w:val="Normal"/>
    <w:link w:val="BODYTEXTELAAChar"/>
    <w:autoRedefine/>
    <w:qFormat/>
    <w:rsid w:val="00326D73"/>
    <w:pPr>
      <w:spacing w:after="120"/>
    </w:pPr>
    <w:rPr>
      <w:rFonts w:ascii="TheSansB W3 Light" w:eastAsiaTheme="minorHAnsi" w:hAnsi="TheSansB W3 Light" w:cstheme="minorBidi"/>
      <w:sz w:val="20"/>
      <w:szCs w:val="24"/>
    </w:rPr>
  </w:style>
  <w:style w:type="paragraph" w:customStyle="1" w:styleId="BodyTextBullet1">
    <w:name w:val="Body Text Bullet 1"/>
    <w:basedOn w:val="BODYTEXTELAA"/>
    <w:autoRedefine/>
    <w:qFormat/>
    <w:rsid w:val="00866E1D"/>
    <w:pPr>
      <w:numPr>
        <w:numId w:val="7"/>
      </w:numPr>
      <w:spacing w:after="0"/>
      <w:ind w:left="567" w:hanging="283"/>
      <w:contextualSpacing/>
    </w:pPr>
  </w:style>
  <w:style w:type="character" w:customStyle="1" w:styleId="BODYTEXTELAAChar">
    <w:name w:val="BODY TEXT ELAA Char"/>
    <w:basedOn w:val="DefaultParagraphFont"/>
    <w:link w:val="BODYTEXTELAA"/>
    <w:rsid w:val="00326D73"/>
    <w:rPr>
      <w:rFonts w:ascii="TheSansB W3 Light" w:eastAsiaTheme="minorHAnsi" w:hAnsi="TheSansB W3 Light" w:cstheme="minorBidi"/>
      <w:szCs w:val="24"/>
      <w:lang w:eastAsia="en-US"/>
    </w:rPr>
  </w:style>
  <w:style w:type="paragraph" w:customStyle="1" w:styleId="BodyTextBullet2">
    <w:name w:val="Body Text Bullet 2"/>
    <w:basedOn w:val="BodyTextBullet1"/>
    <w:autoRedefine/>
    <w:qFormat/>
    <w:rsid w:val="000E32A9"/>
    <w:pPr>
      <w:numPr>
        <w:ilvl w:val="1"/>
      </w:numPr>
      <w:tabs>
        <w:tab w:val="num" w:pos="360"/>
      </w:tabs>
      <w:ind w:left="567" w:hanging="283"/>
    </w:pPr>
  </w:style>
  <w:style w:type="paragraph" w:customStyle="1" w:styleId="BodyTextBullet3">
    <w:name w:val="Body Text Bullet 3"/>
    <w:basedOn w:val="BodyTextBullet2"/>
    <w:autoRedefine/>
    <w:qFormat/>
    <w:rsid w:val="000E32A9"/>
    <w:pPr>
      <w:numPr>
        <w:ilvl w:val="2"/>
      </w:numPr>
      <w:tabs>
        <w:tab w:val="num" w:pos="360"/>
      </w:tabs>
      <w:ind w:left="2160" w:hanging="283"/>
    </w:pPr>
  </w:style>
  <w:style w:type="numbering" w:customStyle="1" w:styleId="BodyList">
    <w:name w:val="Body List"/>
    <w:uiPriority w:val="99"/>
    <w:rsid w:val="000E32A9"/>
    <w:pPr>
      <w:numPr>
        <w:numId w:val="7"/>
      </w:numPr>
    </w:pPr>
  </w:style>
  <w:style w:type="paragraph" w:customStyle="1" w:styleId="TableAttachmentTextBullet1">
    <w:name w:val="Table/Attachment Text Bullet 1"/>
    <w:basedOn w:val="Normal"/>
    <w:autoRedefine/>
    <w:qFormat/>
    <w:rsid w:val="000B55BA"/>
    <w:pPr>
      <w:numPr>
        <w:numId w:val="9"/>
      </w:numPr>
      <w:spacing w:after="0"/>
      <w:contextualSpacing/>
    </w:pPr>
    <w:rPr>
      <w:rFonts w:ascii="TheSansB W3 Light" w:eastAsiaTheme="minorHAnsi" w:hAnsi="TheSansB W3 Light" w:cstheme="minorBidi"/>
      <w:sz w:val="20"/>
      <w:szCs w:val="22"/>
    </w:rPr>
  </w:style>
  <w:style w:type="paragraph" w:customStyle="1" w:styleId="TableAttachmentTextBullet2">
    <w:name w:val="Table/Attachment Text Bullet 2"/>
    <w:basedOn w:val="TableAttachmentTextBullet1"/>
    <w:autoRedefine/>
    <w:qFormat/>
    <w:rsid w:val="000B55BA"/>
    <w:pPr>
      <w:numPr>
        <w:ilvl w:val="1"/>
      </w:numPr>
    </w:pPr>
  </w:style>
  <w:style w:type="paragraph" w:customStyle="1" w:styleId="TableAttachmentTextBullet3">
    <w:name w:val="Table/Attachment Text Bullet 3"/>
    <w:basedOn w:val="TableAttachmentTextBullet2"/>
    <w:autoRedefine/>
    <w:qFormat/>
    <w:rsid w:val="000B55BA"/>
    <w:pPr>
      <w:numPr>
        <w:ilvl w:val="2"/>
      </w:numPr>
    </w:pPr>
  </w:style>
  <w:style w:type="numbering" w:customStyle="1" w:styleId="TableAttachment">
    <w:name w:val="Table/Attachment"/>
    <w:rsid w:val="000B55BA"/>
    <w:pPr>
      <w:numPr>
        <w:numId w:val="8"/>
      </w:numPr>
    </w:pPr>
  </w:style>
  <w:style w:type="character" w:customStyle="1" w:styleId="normaltextrun">
    <w:name w:val="normaltextrun"/>
    <w:basedOn w:val="DefaultParagraphFont"/>
    <w:rsid w:val="002E151F"/>
  </w:style>
  <w:style w:type="character" w:customStyle="1" w:styleId="eop">
    <w:name w:val="eop"/>
    <w:basedOn w:val="DefaultParagraphFont"/>
    <w:rsid w:val="002E151F"/>
  </w:style>
  <w:style w:type="paragraph" w:customStyle="1" w:styleId="Procedures">
    <w:name w:val="Procedures"/>
    <w:basedOn w:val="Heading1"/>
    <w:autoRedefine/>
    <w:qFormat/>
    <w:rsid w:val="00CF5C56"/>
    <w:pPr>
      <w:spacing w:before="120" w:after="0" w:line="240" w:lineRule="auto"/>
      <w:ind w:left="1276"/>
    </w:pPr>
    <w:rPr>
      <w:rFonts w:ascii="Juhl" w:eastAsiaTheme="majorEastAsia" w:hAnsi="Juhl" w:cs="Times New Roman"/>
      <w:color w:val="00ABBE"/>
      <w:szCs w:val="28"/>
      <w:lang w:eastAsia="en-US"/>
    </w:rPr>
  </w:style>
  <w:style w:type="character" w:styleId="UnresolvedMention">
    <w:name w:val="Unresolved Mention"/>
    <w:basedOn w:val="DefaultParagraphFont"/>
    <w:uiPriority w:val="99"/>
    <w:semiHidden/>
    <w:unhideWhenUsed/>
    <w:rsid w:val="000816E8"/>
    <w:rPr>
      <w:color w:val="605E5C"/>
      <w:shd w:val="clear" w:color="auto" w:fill="E1DFDD"/>
    </w:rPr>
  </w:style>
  <w:style w:type="paragraph" w:customStyle="1" w:styleId="AttachmentsAttachments">
    <w:name w:val="Attachments Attachments"/>
    <w:basedOn w:val="Normal"/>
    <w:autoRedefine/>
    <w:qFormat/>
    <w:rsid w:val="003D6B37"/>
    <w:pPr>
      <w:keepNext/>
      <w:keepLines/>
      <w:spacing w:before="120" w:after="240"/>
      <w:outlineLvl w:val="0"/>
    </w:pPr>
    <w:rPr>
      <w:rFonts w:ascii="Calibri" w:eastAsiaTheme="majorEastAsia" w:hAnsi="Calibri" w:cs="Calibri"/>
      <w:b/>
      <w:bCs/>
      <w:color w:val="002060"/>
      <w:sz w:val="32"/>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120987">
      <w:bodyDiv w:val="1"/>
      <w:marLeft w:val="0"/>
      <w:marRight w:val="0"/>
      <w:marTop w:val="0"/>
      <w:marBottom w:val="0"/>
      <w:divBdr>
        <w:top w:val="none" w:sz="0" w:space="0" w:color="auto"/>
        <w:left w:val="none" w:sz="0" w:space="0" w:color="auto"/>
        <w:bottom w:val="none" w:sz="0" w:space="0" w:color="auto"/>
        <w:right w:val="none" w:sz="0" w:space="0" w:color="auto"/>
      </w:divBdr>
    </w:div>
    <w:div w:id="335574025">
      <w:bodyDiv w:val="1"/>
      <w:marLeft w:val="0"/>
      <w:marRight w:val="0"/>
      <w:marTop w:val="0"/>
      <w:marBottom w:val="0"/>
      <w:divBdr>
        <w:top w:val="none" w:sz="0" w:space="0" w:color="auto"/>
        <w:left w:val="none" w:sz="0" w:space="0" w:color="auto"/>
        <w:bottom w:val="none" w:sz="0" w:space="0" w:color="auto"/>
        <w:right w:val="none" w:sz="0" w:space="0" w:color="auto"/>
      </w:divBdr>
    </w:div>
    <w:div w:id="366685466">
      <w:bodyDiv w:val="1"/>
      <w:marLeft w:val="0"/>
      <w:marRight w:val="0"/>
      <w:marTop w:val="0"/>
      <w:marBottom w:val="0"/>
      <w:divBdr>
        <w:top w:val="none" w:sz="0" w:space="0" w:color="auto"/>
        <w:left w:val="none" w:sz="0" w:space="0" w:color="auto"/>
        <w:bottom w:val="none" w:sz="0" w:space="0" w:color="auto"/>
        <w:right w:val="none" w:sz="0" w:space="0" w:color="auto"/>
      </w:divBdr>
    </w:div>
    <w:div w:id="407382113">
      <w:bodyDiv w:val="1"/>
      <w:marLeft w:val="0"/>
      <w:marRight w:val="0"/>
      <w:marTop w:val="0"/>
      <w:marBottom w:val="0"/>
      <w:divBdr>
        <w:top w:val="none" w:sz="0" w:space="0" w:color="auto"/>
        <w:left w:val="none" w:sz="0" w:space="0" w:color="auto"/>
        <w:bottom w:val="none" w:sz="0" w:space="0" w:color="auto"/>
        <w:right w:val="none" w:sz="0" w:space="0" w:color="auto"/>
      </w:divBdr>
    </w:div>
    <w:div w:id="611595445">
      <w:bodyDiv w:val="1"/>
      <w:marLeft w:val="0"/>
      <w:marRight w:val="0"/>
      <w:marTop w:val="0"/>
      <w:marBottom w:val="0"/>
      <w:divBdr>
        <w:top w:val="none" w:sz="0" w:space="0" w:color="auto"/>
        <w:left w:val="none" w:sz="0" w:space="0" w:color="auto"/>
        <w:bottom w:val="none" w:sz="0" w:space="0" w:color="auto"/>
        <w:right w:val="none" w:sz="0" w:space="0" w:color="auto"/>
      </w:divBdr>
    </w:div>
    <w:div w:id="639186436">
      <w:bodyDiv w:val="1"/>
      <w:marLeft w:val="0"/>
      <w:marRight w:val="0"/>
      <w:marTop w:val="0"/>
      <w:marBottom w:val="0"/>
      <w:divBdr>
        <w:top w:val="none" w:sz="0" w:space="0" w:color="auto"/>
        <w:left w:val="none" w:sz="0" w:space="0" w:color="auto"/>
        <w:bottom w:val="none" w:sz="0" w:space="0" w:color="auto"/>
        <w:right w:val="none" w:sz="0" w:space="0" w:color="auto"/>
      </w:divBdr>
    </w:div>
    <w:div w:id="645206370">
      <w:bodyDiv w:val="1"/>
      <w:marLeft w:val="0"/>
      <w:marRight w:val="0"/>
      <w:marTop w:val="0"/>
      <w:marBottom w:val="0"/>
      <w:divBdr>
        <w:top w:val="none" w:sz="0" w:space="0" w:color="auto"/>
        <w:left w:val="none" w:sz="0" w:space="0" w:color="auto"/>
        <w:bottom w:val="none" w:sz="0" w:space="0" w:color="auto"/>
        <w:right w:val="none" w:sz="0" w:space="0" w:color="auto"/>
      </w:divBdr>
    </w:div>
    <w:div w:id="677973799">
      <w:bodyDiv w:val="1"/>
      <w:marLeft w:val="0"/>
      <w:marRight w:val="0"/>
      <w:marTop w:val="0"/>
      <w:marBottom w:val="0"/>
      <w:divBdr>
        <w:top w:val="none" w:sz="0" w:space="0" w:color="auto"/>
        <w:left w:val="none" w:sz="0" w:space="0" w:color="auto"/>
        <w:bottom w:val="none" w:sz="0" w:space="0" w:color="auto"/>
        <w:right w:val="none" w:sz="0" w:space="0" w:color="auto"/>
      </w:divBdr>
    </w:div>
    <w:div w:id="691611681">
      <w:bodyDiv w:val="1"/>
      <w:marLeft w:val="0"/>
      <w:marRight w:val="0"/>
      <w:marTop w:val="0"/>
      <w:marBottom w:val="0"/>
      <w:divBdr>
        <w:top w:val="none" w:sz="0" w:space="0" w:color="auto"/>
        <w:left w:val="none" w:sz="0" w:space="0" w:color="auto"/>
        <w:bottom w:val="none" w:sz="0" w:space="0" w:color="auto"/>
        <w:right w:val="none" w:sz="0" w:space="0" w:color="auto"/>
      </w:divBdr>
    </w:div>
    <w:div w:id="698238877">
      <w:bodyDiv w:val="1"/>
      <w:marLeft w:val="0"/>
      <w:marRight w:val="0"/>
      <w:marTop w:val="0"/>
      <w:marBottom w:val="0"/>
      <w:divBdr>
        <w:top w:val="none" w:sz="0" w:space="0" w:color="auto"/>
        <w:left w:val="none" w:sz="0" w:space="0" w:color="auto"/>
        <w:bottom w:val="none" w:sz="0" w:space="0" w:color="auto"/>
        <w:right w:val="none" w:sz="0" w:space="0" w:color="auto"/>
      </w:divBdr>
    </w:div>
    <w:div w:id="715281975">
      <w:bodyDiv w:val="1"/>
      <w:marLeft w:val="0"/>
      <w:marRight w:val="0"/>
      <w:marTop w:val="0"/>
      <w:marBottom w:val="0"/>
      <w:divBdr>
        <w:top w:val="none" w:sz="0" w:space="0" w:color="auto"/>
        <w:left w:val="none" w:sz="0" w:space="0" w:color="auto"/>
        <w:bottom w:val="none" w:sz="0" w:space="0" w:color="auto"/>
        <w:right w:val="none" w:sz="0" w:space="0" w:color="auto"/>
      </w:divBdr>
    </w:div>
    <w:div w:id="785468336">
      <w:bodyDiv w:val="1"/>
      <w:marLeft w:val="0"/>
      <w:marRight w:val="0"/>
      <w:marTop w:val="0"/>
      <w:marBottom w:val="0"/>
      <w:divBdr>
        <w:top w:val="none" w:sz="0" w:space="0" w:color="auto"/>
        <w:left w:val="none" w:sz="0" w:space="0" w:color="auto"/>
        <w:bottom w:val="none" w:sz="0" w:space="0" w:color="auto"/>
        <w:right w:val="none" w:sz="0" w:space="0" w:color="auto"/>
      </w:divBdr>
    </w:div>
    <w:div w:id="852956772">
      <w:bodyDiv w:val="1"/>
      <w:marLeft w:val="0"/>
      <w:marRight w:val="0"/>
      <w:marTop w:val="0"/>
      <w:marBottom w:val="0"/>
      <w:divBdr>
        <w:top w:val="none" w:sz="0" w:space="0" w:color="auto"/>
        <w:left w:val="none" w:sz="0" w:space="0" w:color="auto"/>
        <w:bottom w:val="none" w:sz="0" w:space="0" w:color="auto"/>
        <w:right w:val="none" w:sz="0" w:space="0" w:color="auto"/>
      </w:divBdr>
    </w:div>
    <w:div w:id="855967533">
      <w:bodyDiv w:val="1"/>
      <w:marLeft w:val="0"/>
      <w:marRight w:val="0"/>
      <w:marTop w:val="0"/>
      <w:marBottom w:val="0"/>
      <w:divBdr>
        <w:top w:val="none" w:sz="0" w:space="0" w:color="auto"/>
        <w:left w:val="none" w:sz="0" w:space="0" w:color="auto"/>
        <w:bottom w:val="none" w:sz="0" w:space="0" w:color="auto"/>
        <w:right w:val="none" w:sz="0" w:space="0" w:color="auto"/>
      </w:divBdr>
    </w:div>
    <w:div w:id="1137801114">
      <w:bodyDiv w:val="1"/>
      <w:marLeft w:val="0"/>
      <w:marRight w:val="0"/>
      <w:marTop w:val="0"/>
      <w:marBottom w:val="0"/>
      <w:divBdr>
        <w:top w:val="none" w:sz="0" w:space="0" w:color="auto"/>
        <w:left w:val="none" w:sz="0" w:space="0" w:color="auto"/>
        <w:bottom w:val="none" w:sz="0" w:space="0" w:color="auto"/>
        <w:right w:val="none" w:sz="0" w:space="0" w:color="auto"/>
      </w:divBdr>
    </w:div>
    <w:div w:id="1167132016">
      <w:bodyDiv w:val="1"/>
      <w:marLeft w:val="0"/>
      <w:marRight w:val="0"/>
      <w:marTop w:val="0"/>
      <w:marBottom w:val="0"/>
      <w:divBdr>
        <w:top w:val="none" w:sz="0" w:space="0" w:color="auto"/>
        <w:left w:val="none" w:sz="0" w:space="0" w:color="auto"/>
        <w:bottom w:val="none" w:sz="0" w:space="0" w:color="auto"/>
        <w:right w:val="none" w:sz="0" w:space="0" w:color="auto"/>
      </w:divBdr>
    </w:div>
    <w:div w:id="1326670220">
      <w:bodyDiv w:val="1"/>
      <w:marLeft w:val="0"/>
      <w:marRight w:val="0"/>
      <w:marTop w:val="0"/>
      <w:marBottom w:val="0"/>
      <w:divBdr>
        <w:top w:val="none" w:sz="0" w:space="0" w:color="auto"/>
        <w:left w:val="none" w:sz="0" w:space="0" w:color="auto"/>
        <w:bottom w:val="none" w:sz="0" w:space="0" w:color="auto"/>
        <w:right w:val="none" w:sz="0" w:space="0" w:color="auto"/>
      </w:divBdr>
    </w:div>
    <w:div w:id="1542787805">
      <w:bodyDiv w:val="1"/>
      <w:marLeft w:val="0"/>
      <w:marRight w:val="0"/>
      <w:marTop w:val="0"/>
      <w:marBottom w:val="0"/>
      <w:divBdr>
        <w:top w:val="none" w:sz="0" w:space="0" w:color="auto"/>
        <w:left w:val="none" w:sz="0" w:space="0" w:color="auto"/>
        <w:bottom w:val="none" w:sz="0" w:space="0" w:color="auto"/>
        <w:right w:val="none" w:sz="0" w:space="0" w:color="auto"/>
      </w:divBdr>
    </w:div>
    <w:div w:id="1751730472">
      <w:bodyDiv w:val="1"/>
      <w:marLeft w:val="0"/>
      <w:marRight w:val="0"/>
      <w:marTop w:val="0"/>
      <w:marBottom w:val="0"/>
      <w:divBdr>
        <w:top w:val="none" w:sz="0" w:space="0" w:color="auto"/>
        <w:left w:val="none" w:sz="0" w:space="0" w:color="auto"/>
        <w:bottom w:val="none" w:sz="0" w:space="0" w:color="auto"/>
        <w:right w:val="none" w:sz="0" w:space="0" w:color="auto"/>
      </w:divBdr>
    </w:div>
    <w:div w:id="1842624256">
      <w:bodyDiv w:val="1"/>
      <w:marLeft w:val="0"/>
      <w:marRight w:val="0"/>
      <w:marTop w:val="0"/>
      <w:marBottom w:val="0"/>
      <w:divBdr>
        <w:top w:val="none" w:sz="0" w:space="0" w:color="auto"/>
        <w:left w:val="none" w:sz="0" w:space="0" w:color="auto"/>
        <w:bottom w:val="none" w:sz="0" w:space="0" w:color="auto"/>
        <w:right w:val="none" w:sz="0" w:space="0" w:color="auto"/>
      </w:divBdr>
    </w:div>
    <w:div w:id="1859195152">
      <w:bodyDiv w:val="1"/>
      <w:marLeft w:val="0"/>
      <w:marRight w:val="0"/>
      <w:marTop w:val="0"/>
      <w:marBottom w:val="0"/>
      <w:divBdr>
        <w:top w:val="none" w:sz="0" w:space="0" w:color="auto"/>
        <w:left w:val="none" w:sz="0" w:space="0" w:color="auto"/>
        <w:bottom w:val="none" w:sz="0" w:space="0" w:color="auto"/>
        <w:right w:val="none" w:sz="0" w:space="0" w:color="auto"/>
      </w:divBdr>
    </w:div>
    <w:div w:id="1993412694">
      <w:bodyDiv w:val="1"/>
      <w:marLeft w:val="0"/>
      <w:marRight w:val="0"/>
      <w:marTop w:val="0"/>
      <w:marBottom w:val="0"/>
      <w:divBdr>
        <w:top w:val="none" w:sz="0" w:space="0" w:color="auto"/>
        <w:left w:val="none" w:sz="0" w:space="0" w:color="auto"/>
        <w:bottom w:val="none" w:sz="0" w:space="0" w:color="auto"/>
        <w:right w:val="none" w:sz="0" w:space="0" w:color="auto"/>
      </w:divBdr>
    </w:div>
    <w:div w:id="2010982517">
      <w:bodyDiv w:val="1"/>
      <w:marLeft w:val="0"/>
      <w:marRight w:val="0"/>
      <w:marTop w:val="0"/>
      <w:marBottom w:val="0"/>
      <w:divBdr>
        <w:top w:val="none" w:sz="0" w:space="0" w:color="auto"/>
        <w:left w:val="none" w:sz="0" w:space="0" w:color="auto"/>
        <w:bottom w:val="none" w:sz="0" w:space="0" w:color="auto"/>
        <w:right w:val="none" w:sz="0" w:space="0" w:color="auto"/>
      </w:divBdr>
    </w:div>
    <w:div w:id="2023627354">
      <w:bodyDiv w:val="1"/>
      <w:marLeft w:val="0"/>
      <w:marRight w:val="0"/>
      <w:marTop w:val="0"/>
      <w:marBottom w:val="0"/>
      <w:divBdr>
        <w:top w:val="none" w:sz="0" w:space="0" w:color="auto"/>
        <w:left w:val="none" w:sz="0" w:space="0" w:color="auto"/>
        <w:bottom w:val="none" w:sz="0" w:space="0" w:color="auto"/>
        <w:right w:val="none" w:sz="0" w:space="0" w:color="auto"/>
      </w:divBdr>
    </w:div>
    <w:div w:id="2117551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legislation.gov.au" TargetMode="External"/><Relationship Id="rId18" Type="http://schemas.openxmlformats.org/officeDocument/2006/relationships/hyperlink" Target="http://www.acecqa.gov.au/sites/default/files/2025-06/OSG_Tools_UsingDigitalTechnologiesSafely_EmpoweringChildrenUnder5ByAskingThemToGiveConsentForPhotosOrVideos_1.pdf" TargetMode="External"/><Relationship Id="rId26" Type="http://schemas.openxmlformats.org/officeDocument/2006/relationships/hyperlink" Target="https://www.esafety.gov.au/parents/issues-and-advice/protecting-children-from-sexual-abuse-online/talking-with-0-to-12" TargetMode="External"/><Relationship Id="rId21" Type="http://schemas.openxmlformats.org/officeDocument/2006/relationships/hyperlink" Target="https://www.acecqa.gov.au/nqf/national-law-regulations/approved-learning-frameworks" TargetMode="External"/><Relationship Id="rId34" Type="http://schemas.openxmlformats.org/officeDocument/2006/relationships/hyperlink" Target="https://www.esafety.gov.au/parents/children-under-5/online-safety-for-under-5s-booklet" TargetMode="External"/><Relationship Id="rId7" Type="http://schemas.openxmlformats.org/officeDocument/2006/relationships/settings" Target="settings.xml"/><Relationship Id="rId12" Type="http://schemas.openxmlformats.org/officeDocument/2006/relationships/hyperlink" Target="http://www.legislation.vic.gov.au" TargetMode="External"/><Relationship Id="rId17" Type="http://schemas.openxmlformats.org/officeDocument/2006/relationships/hyperlink" Target="https://www.acecqa.gov.au/nqf/national-law-regulations/approved-learning-frameworks" TargetMode="External"/><Relationship Id="rId25" Type="http://schemas.openxmlformats.org/officeDocument/2006/relationships/hyperlink" Target="https://www.esafety.gov.au/educators/early-years-program/online-safety-agreement" TargetMode="External"/><Relationship Id="rId33" Type="http://schemas.openxmlformats.org/officeDocument/2006/relationships/hyperlink" Target="https://www.esafety.gov.au/about-us"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acecqa.gov.au/sites/default/files/2025-06/OSG_Tools_UsingDigitalTechnologiesSafely_ConsentAndChildren%E2%80%99sRights_1.pdf" TargetMode="External"/><Relationship Id="rId20" Type="http://schemas.openxmlformats.org/officeDocument/2006/relationships/hyperlink" Target="https://www.acecqa.gov.au/sites/default/files/2025-07/OS_Self-assessment%20and%20risk%20assessment%20tool_AttB_UPDATED.pdf" TargetMode="External"/><Relationship Id="rId29" Type="http://schemas.openxmlformats.org/officeDocument/2006/relationships/hyperlink" Target="https://www.esafety.gov.au/educators/early-years-program/online-safety-agreemen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esafety.gov.au/" TargetMode="External"/><Relationship Id="rId32" Type="http://schemas.openxmlformats.org/officeDocument/2006/relationships/hyperlink" Target="https://www.acecqa.gov.au/nqf/national-law-regulations/approved-learning-frameworks" TargetMode="Externa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legislation.gov.au" TargetMode="External"/><Relationship Id="rId23" Type="http://schemas.openxmlformats.org/officeDocument/2006/relationships/hyperlink" Target="https://www.acecqa.gov.au/nqf/national-law-regulations/approved-learning-frameworks" TargetMode="External"/><Relationship Id="rId28" Type="http://schemas.openxmlformats.org/officeDocument/2006/relationships/hyperlink" Target="https://www.acecqa.gov.au/national-model-code-taking-images-early-childhood-education-and-care" TargetMode="External"/><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www.acecqa.gov.au/national-model-code-taking-images-early-childhood-education-and-care" TargetMode="External"/><Relationship Id="rId31" Type="http://schemas.openxmlformats.org/officeDocument/2006/relationships/hyperlink" Target="https://playingitsafe.org.a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slation.vic.gov.au" TargetMode="External"/><Relationship Id="rId22" Type="http://schemas.openxmlformats.org/officeDocument/2006/relationships/hyperlink" Target="http://www.earlychildhoodaustralia.org.au/wp-content/uploads/2018/10/Digital-policy-statement.pdf" TargetMode="External"/><Relationship Id="rId27" Type="http://schemas.openxmlformats.org/officeDocument/2006/relationships/hyperlink" Target="https://www.esafety.gov.au/educators/training-for-professionals/early-years" TargetMode="External"/><Relationship Id="rId30" Type="http://schemas.openxmlformats.org/officeDocument/2006/relationships/hyperlink" Target="https://www.esafety.gov.au/key-issues/esafety-guide" TargetMode="External"/><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Hains\Desktop\Incident-Injury-Trauma-and-Illness-Policy-v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3559ccc4c5f19dca6288a4f055a5b3ab">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a71c440e32d1a9a4542a3968536cacfa"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d1a6eb3-2ca8-4235-9d9e-4f4fbb641f61" xsi:nil="true"/>
    <lcf76f155ced4ddcb4097134ff3c332f xmlns="fc10cb58-639f-42ec-8a77-17a4a0962783">
      <Terms xmlns="http://schemas.microsoft.com/office/infopath/2007/PartnerControls"/>
    </lcf76f155ced4ddcb4097134ff3c332f>
    <SharedWithUsers xmlns="ad1a6eb3-2ca8-4235-9d9e-4f4fbb641f61">
      <UserInfo>
        <DisplayName/>
        <AccountId xsi:nil="true"/>
        <AccountType/>
      </UserInfo>
    </SharedWithUsers>
    <WithLeah xmlns="fc10cb58-639f-42ec-8a77-17a4a0962783">true</WithLeah>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A19A54-9E64-442E-B49F-5245D223EA9F}">
  <ds:schemaRefs>
    <ds:schemaRef ds:uri="http://schemas.microsoft.com/sharepoint/v3/contenttype/forms"/>
  </ds:schemaRefs>
</ds:datastoreItem>
</file>

<file path=customXml/itemProps2.xml><?xml version="1.0" encoding="utf-8"?>
<ds:datastoreItem xmlns:ds="http://schemas.openxmlformats.org/officeDocument/2006/customXml" ds:itemID="{27BCA4AC-C62B-4999-B7A7-F3DCA757AA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8AF219B-4012-4DBD-A552-AC8ADC549811}">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customXml/itemProps4.xml><?xml version="1.0" encoding="utf-8"?>
<ds:datastoreItem xmlns:ds="http://schemas.openxmlformats.org/officeDocument/2006/customXml" ds:itemID="{4C6A6E51-4BDA-4F37-8753-91CD7E5106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Incident-Injury-Trauma-and-Illness-Policy-v2</Template>
  <TotalTime>0</TotalTime>
  <Pages>3</Pages>
  <Words>4260</Words>
  <Characters>25264</Characters>
  <Application>Microsoft Office Word</Application>
  <DocSecurity>0</DocSecurity>
  <Lines>814</Lines>
  <Paragraphs>355</Paragraphs>
  <ScaleCrop>false</ScaleCrop>
  <Company>[Service Name]</Company>
  <LinksUpToDate>false</LinksUpToDate>
  <CharactersWithSpaces>29169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Hains</dc:creator>
  <cp:keywords/>
  <cp:lastModifiedBy>Bronwyn Johnson</cp:lastModifiedBy>
  <cp:revision>2</cp:revision>
  <cp:lastPrinted>2019-07-11T17:38:00Z</cp:lastPrinted>
  <dcterms:created xsi:type="dcterms:W3CDTF">2026-01-11T23:17:00Z</dcterms:created>
  <dcterms:modified xsi:type="dcterms:W3CDTF">2026-01-11T23:17:00Z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xd_Signature">
    <vt:bool>false</vt:bool>
  </property>
</Properties>
</file>